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E2DBF" w14:textId="77777777" w:rsidR="00F0223F" w:rsidRDefault="00652EE1" w:rsidP="009F42DD">
      <w:pPr>
        <w:pBdr>
          <w:top w:val="single" w:sz="12" w:space="5" w:color="auto"/>
          <w:bottom w:val="single" w:sz="12" w:space="5" w:color="auto"/>
        </w:pBdr>
        <w:tabs>
          <w:tab w:val="left" w:pos="4111"/>
          <w:tab w:val="left" w:pos="11790"/>
        </w:tabs>
        <w:spacing w:before="0" w:beforeAutospacing="0" w:after="120" w:afterAutospacing="0"/>
        <w:rPr>
          <w:rFonts w:ascii="Arial" w:hAnsi="Arial" w:cs="Arial"/>
          <w:b/>
          <w:sz w:val="26"/>
          <w:szCs w:val="26"/>
        </w:rPr>
      </w:pPr>
      <w:r w:rsidRPr="009875EF">
        <w:rPr>
          <w:rFonts w:ascii="Arial" w:hAnsi="Arial" w:cs="Arial"/>
          <w:b/>
          <w:sz w:val="26"/>
          <w:szCs w:val="26"/>
        </w:rPr>
        <w:t>Subject Initials</w:t>
      </w:r>
      <w:r w:rsidR="005417A6" w:rsidRPr="005417A6">
        <w:rPr>
          <w:rFonts w:ascii="Arial" w:hAnsi="Arial" w:cs="Arial"/>
          <w:b/>
          <w:sz w:val="26"/>
          <w:szCs w:val="26"/>
        </w:rPr>
        <w:t xml:space="preserve"> </w:t>
      </w:r>
      <w:r w:rsidR="005417A6">
        <w:rPr>
          <w:rFonts w:ascii="Arial" w:hAnsi="Arial" w:cs="Arial"/>
          <w:b/>
          <w:sz w:val="26"/>
          <w:szCs w:val="26"/>
        </w:rPr>
        <w:t>___ ___ ___</w:t>
      </w:r>
      <w:r w:rsidR="000D7F90">
        <w:rPr>
          <w:rFonts w:ascii="Arial" w:hAnsi="Arial" w:cs="Arial"/>
          <w:b/>
          <w:sz w:val="26"/>
          <w:szCs w:val="26"/>
        </w:rPr>
        <w:tab/>
      </w:r>
      <w:r w:rsidRPr="009875EF">
        <w:rPr>
          <w:rFonts w:ascii="Arial" w:hAnsi="Arial" w:cs="Arial"/>
          <w:b/>
          <w:sz w:val="26"/>
          <w:szCs w:val="26"/>
        </w:rPr>
        <w:t>Subject ID</w:t>
      </w:r>
      <w:r w:rsidR="005417A6" w:rsidRPr="009875EF">
        <w:rPr>
          <w:rFonts w:ascii="Arial" w:hAnsi="Arial" w:cs="Arial"/>
          <w:b/>
          <w:sz w:val="26"/>
          <w:szCs w:val="26"/>
        </w:rPr>
        <w:t>#</w:t>
      </w:r>
      <w:r w:rsidR="005417A6">
        <w:rPr>
          <w:rFonts w:ascii="Arial" w:hAnsi="Arial" w:cs="Arial"/>
          <w:b/>
          <w:sz w:val="26"/>
          <w:szCs w:val="26"/>
        </w:rPr>
        <w:t xml:space="preserve"> ___ ___ ___-___ ___ ___</w:t>
      </w:r>
      <w:r w:rsidR="000D7F90">
        <w:rPr>
          <w:rFonts w:ascii="Arial" w:hAnsi="Arial" w:cs="Arial"/>
          <w:b/>
          <w:sz w:val="26"/>
          <w:szCs w:val="26"/>
        </w:rPr>
        <w:tab/>
      </w:r>
      <w:r w:rsidR="005417A6">
        <w:rPr>
          <w:rFonts w:ascii="Arial" w:hAnsi="Arial" w:cs="Arial"/>
          <w:b/>
          <w:sz w:val="26"/>
          <w:szCs w:val="26"/>
        </w:rPr>
        <w:t>Page ____ of ____</w:t>
      </w:r>
    </w:p>
    <w:p w14:paraId="496F843C" w14:textId="77777777" w:rsidR="00F0223F" w:rsidRDefault="0018493A" w:rsidP="00263055">
      <w:pPr>
        <w:pStyle w:val="Heading1"/>
      </w:pPr>
      <w:r>
        <w:t xml:space="preserve">Concomitant </w:t>
      </w:r>
      <w:r w:rsidRPr="00263055">
        <w:t>Medication</w:t>
      </w:r>
      <w:r>
        <w:t xml:space="preserve"> Log</w:t>
      </w:r>
    </w:p>
    <w:tbl>
      <w:tblPr>
        <w:tblStyle w:val="TableGrid"/>
        <w:tblW w:w="14601" w:type="dxa"/>
        <w:tblInd w:w="-5" w:type="dxa"/>
        <w:tblLook w:val="04A0" w:firstRow="1" w:lastRow="0" w:firstColumn="1" w:lastColumn="0" w:noHBand="0" w:noVBand="1"/>
      </w:tblPr>
      <w:tblGrid>
        <w:gridCol w:w="2430"/>
        <w:gridCol w:w="2248"/>
        <w:gridCol w:w="851"/>
        <w:gridCol w:w="852"/>
        <w:gridCol w:w="1276"/>
        <w:gridCol w:w="850"/>
        <w:gridCol w:w="1560"/>
        <w:gridCol w:w="1274"/>
        <w:gridCol w:w="1040"/>
        <w:gridCol w:w="945"/>
        <w:gridCol w:w="1275"/>
      </w:tblGrid>
      <w:tr w:rsidR="00FD0CE5" w14:paraId="0F95B83F" w14:textId="77777777" w:rsidTr="00D954CC">
        <w:trPr>
          <w:trHeight w:val="705"/>
        </w:trPr>
        <w:tc>
          <w:tcPr>
            <w:tcW w:w="2430" w:type="dxa"/>
            <w:vAlign w:val="bottom"/>
          </w:tcPr>
          <w:p w14:paraId="45D1A36F" w14:textId="77777777" w:rsidR="00FD0CE5" w:rsidRDefault="00FD0CE5" w:rsidP="000B2A85">
            <w:pPr>
              <w:spacing w:before="10" w:beforeAutospacing="0" w:after="10" w:afterAutospacing="0"/>
              <w:jc w:val="center"/>
              <w:rPr>
                <w:rFonts w:ascii="Arial" w:hAnsi="Arial" w:cs="Arial"/>
                <w:sz w:val="20"/>
                <w:szCs w:val="20"/>
              </w:rPr>
            </w:pPr>
            <w:r w:rsidRPr="00835817">
              <w:rPr>
                <w:rFonts w:ascii="Arial" w:hAnsi="Arial" w:cs="Arial"/>
                <w:sz w:val="20"/>
                <w:szCs w:val="20"/>
              </w:rPr>
              <w:t>Medication</w:t>
            </w:r>
            <w:r>
              <w:rPr>
                <w:rFonts w:ascii="Arial" w:hAnsi="Arial" w:cs="Arial"/>
                <w:sz w:val="20"/>
                <w:szCs w:val="20"/>
              </w:rPr>
              <w:t>/</w:t>
            </w:r>
          </w:p>
          <w:p w14:paraId="23643679" w14:textId="1677C29A" w:rsidR="00FD0CE5" w:rsidRDefault="00FD0CE5" w:rsidP="000B2A85">
            <w:pPr>
              <w:spacing w:before="10" w:beforeAutospacing="0" w:after="10" w:afterAutospacing="0"/>
              <w:jc w:val="center"/>
            </w:pPr>
            <w:r>
              <w:rPr>
                <w:rFonts w:ascii="Arial" w:hAnsi="Arial" w:cs="Arial"/>
                <w:sz w:val="20"/>
                <w:szCs w:val="20"/>
              </w:rPr>
              <w:t>Non-drug Therapy</w:t>
            </w:r>
          </w:p>
        </w:tc>
        <w:tc>
          <w:tcPr>
            <w:tcW w:w="2248" w:type="dxa"/>
            <w:vAlign w:val="bottom"/>
          </w:tcPr>
          <w:p w14:paraId="568A7E25" w14:textId="0B71494B" w:rsidR="00FD0CE5" w:rsidRDefault="00FD0CE5" w:rsidP="000B2A85">
            <w:pPr>
              <w:spacing w:before="10" w:beforeAutospacing="0" w:after="10" w:afterAutospacing="0"/>
              <w:jc w:val="center"/>
            </w:pPr>
            <w:r w:rsidRPr="00EF4359">
              <w:rPr>
                <w:rFonts w:ascii="Arial" w:hAnsi="Arial" w:cs="Arial"/>
                <w:sz w:val="19"/>
                <w:szCs w:val="19"/>
              </w:rPr>
              <w:t>Indication</w:t>
            </w:r>
          </w:p>
        </w:tc>
        <w:tc>
          <w:tcPr>
            <w:tcW w:w="851" w:type="dxa"/>
            <w:vAlign w:val="bottom"/>
          </w:tcPr>
          <w:p w14:paraId="1A164881" w14:textId="14157054" w:rsidR="00FD0CE5" w:rsidRDefault="00FD0CE5" w:rsidP="000B2A85">
            <w:pPr>
              <w:spacing w:before="10" w:beforeAutospacing="0" w:after="10" w:afterAutospacing="0"/>
              <w:jc w:val="center"/>
            </w:pPr>
            <w:r w:rsidRPr="00EF4359">
              <w:rPr>
                <w:rFonts w:ascii="Arial" w:hAnsi="Arial" w:cs="Arial"/>
                <w:sz w:val="19"/>
                <w:szCs w:val="19"/>
              </w:rPr>
              <w:t>Dos</w:t>
            </w:r>
            <w:r>
              <w:rPr>
                <w:rFonts w:ascii="Arial" w:hAnsi="Arial" w:cs="Arial"/>
                <w:sz w:val="19"/>
                <w:szCs w:val="19"/>
              </w:rPr>
              <w:t>e (per admin)</w:t>
            </w:r>
          </w:p>
        </w:tc>
        <w:tc>
          <w:tcPr>
            <w:tcW w:w="852" w:type="dxa"/>
            <w:vAlign w:val="bottom"/>
          </w:tcPr>
          <w:p w14:paraId="63E84864" w14:textId="15831531" w:rsidR="00FD0CE5" w:rsidRDefault="00FD0CE5" w:rsidP="000B2A85">
            <w:pPr>
              <w:spacing w:before="10" w:beforeAutospacing="0" w:after="10" w:afterAutospacing="0"/>
              <w:jc w:val="center"/>
            </w:pPr>
            <w:r w:rsidRPr="00EF4359">
              <w:rPr>
                <w:rFonts w:ascii="Arial" w:hAnsi="Arial" w:cs="Arial"/>
                <w:sz w:val="19"/>
                <w:szCs w:val="19"/>
              </w:rPr>
              <w:t>Dose Units</w:t>
            </w:r>
            <w:r w:rsidRPr="00EF4359">
              <w:rPr>
                <w:rFonts w:ascii="Arial" w:hAnsi="Arial" w:cs="Arial"/>
                <w:sz w:val="19"/>
                <w:szCs w:val="19"/>
                <w:vertAlign w:val="superscript"/>
              </w:rPr>
              <w:t>1</w:t>
            </w:r>
          </w:p>
        </w:tc>
        <w:tc>
          <w:tcPr>
            <w:tcW w:w="1276" w:type="dxa"/>
            <w:vAlign w:val="bottom"/>
          </w:tcPr>
          <w:p w14:paraId="612E01C3" w14:textId="60D0C800" w:rsidR="00FD0CE5" w:rsidRDefault="00FD0CE5" w:rsidP="000B2A85">
            <w:pPr>
              <w:spacing w:before="10" w:beforeAutospacing="0" w:after="10" w:afterAutospacing="0"/>
              <w:jc w:val="center"/>
            </w:pPr>
            <w:r w:rsidRPr="00EF4359">
              <w:rPr>
                <w:rFonts w:ascii="Arial" w:hAnsi="Arial" w:cs="Arial"/>
                <w:sz w:val="19"/>
                <w:szCs w:val="19"/>
              </w:rPr>
              <w:t>Schedule/ Frequency</w:t>
            </w:r>
            <w:r w:rsidRPr="00EF4359">
              <w:rPr>
                <w:rFonts w:ascii="Arial" w:hAnsi="Arial" w:cs="Arial"/>
                <w:sz w:val="19"/>
                <w:szCs w:val="19"/>
                <w:vertAlign w:val="superscript"/>
              </w:rPr>
              <w:t>2</w:t>
            </w:r>
          </w:p>
        </w:tc>
        <w:tc>
          <w:tcPr>
            <w:tcW w:w="850" w:type="dxa"/>
            <w:vAlign w:val="bottom"/>
          </w:tcPr>
          <w:p w14:paraId="3D068316" w14:textId="4495819D" w:rsidR="00FD0CE5" w:rsidRDefault="00FD0CE5" w:rsidP="000B2A85">
            <w:pPr>
              <w:spacing w:before="10" w:beforeAutospacing="0" w:after="10" w:afterAutospacing="0"/>
              <w:jc w:val="center"/>
            </w:pPr>
            <w:r w:rsidRPr="00EF4359">
              <w:rPr>
                <w:rFonts w:ascii="Arial" w:hAnsi="Arial" w:cs="Arial"/>
                <w:sz w:val="19"/>
                <w:szCs w:val="19"/>
              </w:rPr>
              <w:t>Dose Form</w:t>
            </w:r>
            <w:r w:rsidRPr="00EF4359">
              <w:rPr>
                <w:rFonts w:ascii="Arial" w:hAnsi="Arial" w:cs="Arial"/>
                <w:sz w:val="19"/>
                <w:szCs w:val="19"/>
                <w:vertAlign w:val="superscript"/>
              </w:rPr>
              <w:t>3</w:t>
            </w:r>
          </w:p>
        </w:tc>
        <w:tc>
          <w:tcPr>
            <w:tcW w:w="1560" w:type="dxa"/>
            <w:vAlign w:val="bottom"/>
          </w:tcPr>
          <w:p w14:paraId="3DDFB663" w14:textId="369A472B" w:rsidR="00FD0CE5" w:rsidRDefault="00FD0CE5" w:rsidP="000B2A85">
            <w:pPr>
              <w:spacing w:before="10" w:beforeAutospacing="0" w:after="10" w:afterAutospacing="0"/>
              <w:jc w:val="center"/>
            </w:pPr>
            <w:r w:rsidRPr="00EF4359">
              <w:rPr>
                <w:rFonts w:ascii="Arial" w:hAnsi="Arial" w:cs="Arial"/>
                <w:sz w:val="19"/>
                <w:szCs w:val="19"/>
              </w:rPr>
              <w:t>Route of Administration</w:t>
            </w:r>
            <w:r w:rsidRPr="00EF4359">
              <w:rPr>
                <w:rFonts w:ascii="Arial" w:hAnsi="Arial" w:cs="Arial"/>
                <w:sz w:val="19"/>
                <w:szCs w:val="19"/>
                <w:vertAlign w:val="superscript"/>
              </w:rPr>
              <w:t>4</w:t>
            </w:r>
          </w:p>
        </w:tc>
        <w:tc>
          <w:tcPr>
            <w:tcW w:w="1274" w:type="dxa"/>
            <w:vAlign w:val="bottom"/>
          </w:tcPr>
          <w:p w14:paraId="4A64D42C" w14:textId="21B07541" w:rsidR="00FD0CE5" w:rsidRDefault="00FD0CE5" w:rsidP="000B2A85">
            <w:pPr>
              <w:spacing w:before="10" w:beforeAutospacing="0" w:after="10" w:afterAutospacing="0"/>
              <w:jc w:val="center"/>
            </w:pPr>
            <w:r w:rsidRPr="00EF4359">
              <w:rPr>
                <w:rFonts w:ascii="Arial" w:hAnsi="Arial" w:cs="Arial"/>
                <w:sz w:val="19"/>
                <w:szCs w:val="19"/>
              </w:rPr>
              <w:t>Start Date</w:t>
            </w:r>
            <w:r w:rsidR="00854ECE" w:rsidRPr="00854ECE">
              <w:rPr>
                <w:rStyle w:val="FootnoteReference"/>
                <w:rFonts w:ascii="Arial" w:hAnsi="Arial" w:cs="Arial"/>
                <w:sz w:val="19"/>
                <w:szCs w:val="19"/>
              </w:rPr>
              <w:footnoteReference w:customMarkFollows="1" w:id="1"/>
              <w:sym w:font="Symbol" w:char="F02B"/>
            </w:r>
          </w:p>
        </w:tc>
        <w:tc>
          <w:tcPr>
            <w:tcW w:w="1040" w:type="dxa"/>
            <w:vAlign w:val="bottom"/>
          </w:tcPr>
          <w:p w14:paraId="192C7E85" w14:textId="366FAE33" w:rsidR="00FD0CE5" w:rsidRDefault="00FD0CE5" w:rsidP="000B2A85">
            <w:pPr>
              <w:spacing w:before="10" w:beforeAutospacing="0" w:after="10" w:afterAutospacing="0"/>
              <w:jc w:val="center"/>
            </w:pPr>
            <w:r w:rsidRPr="00EF4359">
              <w:rPr>
                <w:rFonts w:ascii="Arial" w:hAnsi="Arial" w:cs="Arial"/>
                <w:sz w:val="19"/>
                <w:szCs w:val="19"/>
              </w:rPr>
              <w:t>End Date</w:t>
            </w:r>
          </w:p>
        </w:tc>
        <w:tc>
          <w:tcPr>
            <w:tcW w:w="945" w:type="dxa"/>
            <w:vAlign w:val="bottom"/>
          </w:tcPr>
          <w:p w14:paraId="5AFE6252" w14:textId="757AA54E" w:rsidR="00FD0CE5" w:rsidRDefault="00FD0CE5" w:rsidP="000B2A85">
            <w:pPr>
              <w:spacing w:before="10" w:beforeAutospacing="0" w:after="10" w:afterAutospacing="0"/>
              <w:jc w:val="center"/>
            </w:pPr>
            <w:r w:rsidRPr="00EF4359">
              <w:rPr>
                <w:rFonts w:ascii="Arial" w:hAnsi="Arial" w:cs="Arial"/>
                <w:sz w:val="19"/>
                <w:szCs w:val="19"/>
              </w:rPr>
              <w:t>Baseline Med (Y/N)</w:t>
            </w:r>
          </w:p>
        </w:tc>
        <w:tc>
          <w:tcPr>
            <w:tcW w:w="1275" w:type="dxa"/>
            <w:vAlign w:val="bottom"/>
          </w:tcPr>
          <w:p w14:paraId="6C0ED1DB" w14:textId="7D2485D0" w:rsidR="00FD0CE5" w:rsidRDefault="00FD0CE5" w:rsidP="000B2A85">
            <w:pPr>
              <w:spacing w:before="10" w:beforeAutospacing="0" w:after="10" w:afterAutospacing="0"/>
              <w:jc w:val="center"/>
            </w:pPr>
            <w:r w:rsidRPr="00EF4359">
              <w:rPr>
                <w:rFonts w:ascii="Arial" w:hAnsi="Arial" w:cs="Arial"/>
                <w:sz w:val="19"/>
                <w:szCs w:val="19"/>
              </w:rPr>
              <w:t>Continuing at end of study (Y/N)</w:t>
            </w:r>
          </w:p>
        </w:tc>
      </w:tr>
      <w:tr w:rsidR="00263055" w14:paraId="79AF129B" w14:textId="77777777" w:rsidTr="00D954CC">
        <w:tc>
          <w:tcPr>
            <w:tcW w:w="2430" w:type="dxa"/>
          </w:tcPr>
          <w:p w14:paraId="7DC9FBC2" w14:textId="1855604E" w:rsidR="00263055" w:rsidRDefault="00263055" w:rsidP="007E4797">
            <w:pPr>
              <w:spacing w:before="40" w:beforeAutospacing="0" w:after="40" w:afterAutospacing="0"/>
            </w:pPr>
          </w:p>
        </w:tc>
        <w:tc>
          <w:tcPr>
            <w:tcW w:w="2248" w:type="dxa"/>
          </w:tcPr>
          <w:p w14:paraId="48CC4E7E" w14:textId="77873050" w:rsidR="00263055" w:rsidRDefault="00263055" w:rsidP="007E4797">
            <w:pPr>
              <w:spacing w:before="40" w:beforeAutospacing="0" w:after="40" w:afterAutospacing="0"/>
            </w:pPr>
          </w:p>
        </w:tc>
        <w:tc>
          <w:tcPr>
            <w:tcW w:w="851" w:type="dxa"/>
          </w:tcPr>
          <w:p w14:paraId="60EC0BEB" w14:textId="6279D903" w:rsidR="00263055" w:rsidRDefault="00263055" w:rsidP="00234283">
            <w:pPr>
              <w:spacing w:before="40" w:beforeAutospacing="0" w:after="40" w:afterAutospacing="0"/>
            </w:pPr>
          </w:p>
        </w:tc>
        <w:tc>
          <w:tcPr>
            <w:tcW w:w="852" w:type="dxa"/>
          </w:tcPr>
          <w:p w14:paraId="5A920F89" w14:textId="55957A18" w:rsidR="00263055" w:rsidRDefault="00263055" w:rsidP="00234283">
            <w:pPr>
              <w:spacing w:before="40" w:beforeAutospacing="0" w:after="40" w:afterAutospacing="0"/>
            </w:pPr>
          </w:p>
        </w:tc>
        <w:tc>
          <w:tcPr>
            <w:tcW w:w="1276" w:type="dxa"/>
          </w:tcPr>
          <w:p w14:paraId="306ADA74" w14:textId="5BCFFFCE" w:rsidR="00263055" w:rsidRDefault="00263055" w:rsidP="00234283">
            <w:pPr>
              <w:spacing w:before="40" w:beforeAutospacing="0" w:after="40" w:afterAutospacing="0"/>
            </w:pPr>
          </w:p>
        </w:tc>
        <w:tc>
          <w:tcPr>
            <w:tcW w:w="850" w:type="dxa"/>
          </w:tcPr>
          <w:p w14:paraId="0E4B6C42" w14:textId="77B4528E" w:rsidR="00263055" w:rsidRDefault="00263055" w:rsidP="00234283">
            <w:pPr>
              <w:spacing w:before="40" w:beforeAutospacing="0" w:after="40" w:afterAutospacing="0"/>
            </w:pPr>
          </w:p>
        </w:tc>
        <w:tc>
          <w:tcPr>
            <w:tcW w:w="1560" w:type="dxa"/>
          </w:tcPr>
          <w:p w14:paraId="7E84EAD4" w14:textId="02BF15CF" w:rsidR="00263055" w:rsidRDefault="00263055" w:rsidP="00234283">
            <w:pPr>
              <w:spacing w:before="40" w:beforeAutospacing="0" w:after="40" w:afterAutospacing="0"/>
            </w:pPr>
          </w:p>
        </w:tc>
        <w:tc>
          <w:tcPr>
            <w:tcW w:w="1274" w:type="dxa"/>
          </w:tcPr>
          <w:p w14:paraId="4C31B276" w14:textId="50B9CB75" w:rsidR="00263055" w:rsidRDefault="00263055" w:rsidP="00234283">
            <w:pPr>
              <w:spacing w:before="40" w:beforeAutospacing="0" w:after="40" w:afterAutospacing="0"/>
            </w:pPr>
          </w:p>
        </w:tc>
        <w:tc>
          <w:tcPr>
            <w:tcW w:w="1040" w:type="dxa"/>
          </w:tcPr>
          <w:p w14:paraId="299844FE" w14:textId="12974835" w:rsidR="00263055" w:rsidRDefault="00263055" w:rsidP="00234283">
            <w:pPr>
              <w:spacing w:before="40" w:beforeAutospacing="0" w:after="40" w:afterAutospacing="0"/>
            </w:pPr>
          </w:p>
        </w:tc>
        <w:tc>
          <w:tcPr>
            <w:tcW w:w="945" w:type="dxa"/>
          </w:tcPr>
          <w:p w14:paraId="519B7BDF" w14:textId="32917DE3" w:rsidR="00263055" w:rsidRDefault="00263055" w:rsidP="00234283">
            <w:pPr>
              <w:spacing w:before="40" w:beforeAutospacing="0" w:after="40" w:afterAutospacing="0"/>
            </w:pPr>
          </w:p>
        </w:tc>
        <w:tc>
          <w:tcPr>
            <w:tcW w:w="1275" w:type="dxa"/>
          </w:tcPr>
          <w:p w14:paraId="54EBEB4F" w14:textId="34EE3C71" w:rsidR="00263055" w:rsidRDefault="00263055" w:rsidP="00234283">
            <w:pPr>
              <w:spacing w:before="40" w:beforeAutospacing="0" w:after="40" w:afterAutospacing="0"/>
            </w:pPr>
          </w:p>
        </w:tc>
      </w:tr>
      <w:tr w:rsidR="00263055" w14:paraId="4C373A5D" w14:textId="77777777" w:rsidTr="00D954CC">
        <w:tc>
          <w:tcPr>
            <w:tcW w:w="2430" w:type="dxa"/>
          </w:tcPr>
          <w:p w14:paraId="4C69CD80" w14:textId="220EE84E" w:rsidR="00263055" w:rsidRDefault="00263055" w:rsidP="007E4797">
            <w:pPr>
              <w:spacing w:before="40" w:beforeAutospacing="0" w:after="40" w:afterAutospacing="0"/>
            </w:pPr>
          </w:p>
        </w:tc>
        <w:tc>
          <w:tcPr>
            <w:tcW w:w="2248" w:type="dxa"/>
          </w:tcPr>
          <w:p w14:paraId="11FD97D2" w14:textId="34C91A9E" w:rsidR="00263055" w:rsidRDefault="00263055" w:rsidP="007E4797">
            <w:pPr>
              <w:spacing w:before="40" w:beforeAutospacing="0" w:after="40" w:afterAutospacing="0"/>
            </w:pPr>
          </w:p>
        </w:tc>
        <w:tc>
          <w:tcPr>
            <w:tcW w:w="851" w:type="dxa"/>
          </w:tcPr>
          <w:p w14:paraId="48B6117B" w14:textId="06D1AC3B" w:rsidR="00263055" w:rsidRDefault="00263055" w:rsidP="00234283">
            <w:pPr>
              <w:spacing w:before="40" w:beforeAutospacing="0" w:after="40" w:afterAutospacing="0"/>
            </w:pPr>
          </w:p>
        </w:tc>
        <w:tc>
          <w:tcPr>
            <w:tcW w:w="852" w:type="dxa"/>
          </w:tcPr>
          <w:p w14:paraId="0BC96C63" w14:textId="27F1EB03" w:rsidR="00263055" w:rsidRDefault="00263055" w:rsidP="00234283">
            <w:pPr>
              <w:spacing w:before="40" w:beforeAutospacing="0" w:after="40" w:afterAutospacing="0"/>
            </w:pPr>
          </w:p>
        </w:tc>
        <w:tc>
          <w:tcPr>
            <w:tcW w:w="1276" w:type="dxa"/>
          </w:tcPr>
          <w:p w14:paraId="494FB721" w14:textId="783BC498" w:rsidR="00263055" w:rsidRDefault="00263055" w:rsidP="00234283">
            <w:pPr>
              <w:spacing w:before="40" w:beforeAutospacing="0" w:after="40" w:afterAutospacing="0"/>
            </w:pPr>
          </w:p>
        </w:tc>
        <w:tc>
          <w:tcPr>
            <w:tcW w:w="850" w:type="dxa"/>
          </w:tcPr>
          <w:p w14:paraId="12314A6D" w14:textId="4D0C9EFA" w:rsidR="00263055" w:rsidRDefault="00263055" w:rsidP="00234283">
            <w:pPr>
              <w:spacing w:before="40" w:beforeAutospacing="0" w:after="40" w:afterAutospacing="0"/>
            </w:pPr>
          </w:p>
        </w:tc>
        <w:tc>
          <w:tcPr>
            <w:tcW w:w="1560" w:type="dxa"/>
          </w:tcPr>
          <w:p w14:paraId="0800FE7C" w14:textId="490E84E2" w:rsidR="00263055" w:rsidRDefault="00263055" w:rsidP="00234283">
            <w:pPr>
              <w:spacing w:before="40" w:beforeAutospacing="0" w:after="40" w:afterAutospacing="0"/>
            </w:pPr>
          </w:p>
        </w:tc>
        <w:tc>
          <w:tcPr>
            <w:tcW w:w="1274" w:type="dxa"/>
          </w:tcPr>
          <w:p w14:paraId="292F8815" w14:textId="136FF4C9" w:rsidR="00263055" w:rsidRDefault="00263055" w:rsidP="00234283">
            <w:pPr>
              <w:spacing w:before="40" w:beforeAutospacing="0" w:after="40" w:afterAutospacing="0"/>
            </w:pPr>
          </w:p>
        </w:tc>
        <w:tc>
          <w:tcPr>
            <w:tcW w:w="1040" w:type="dxa"/>
          </w:tcPr>
          <w:p w14:paraId="1F84477A" w14:textId="6E3C1EA1" w:rsidR="00263055" w:rsidRDefault="00263055" w:rsidP="00234283">
            <w:pPr>
              <w:spacing w:before="40" w:beforeAutospacing="0" w:after="40" w:afterAutospacing="0"/>
            </w:pPr>
          </w:p>
        </w:tc>
        <w:tc>
          <w:tcPr>
            <w:tcW w:w="945" w:type="dxa"/>
          </w:tcPr>
          <w:p w14:paraId="30B6CF7D" w14:textId="56BEBBEC" w:rsidR="00263055" w:rsidRDefault="00263055" w:rsidP="00234283">
            <w:pPr>
              <w:spacing w:before="40" w:beforeAutospacing="0" w:after="40" w:afterAutospacing="0"/>
            </w:pPr>
          </w:p>
        </w:tc>
        <w:tc>
          <w:tcPr>
            <w:tcW w:w="1275" w:type="dxa"/>
          </w:tcPr>
          <w:p w14:paraId="7042C2C7" w14:textId="1E5C51E7" w:rsidR="00263055" w:rsidRDefault="00263055" w:rsidP="00234283">
            <w:pPr>
              <w:spacing w:before="40" w:beforeAutospacing="0" w:after="40" w:afterAutospacing="0"/>
            </w:pPr>
          </w:p>
        </w:tc>
      </w:tr>
      <w:tr w:rsidR="00263055" w14:paraId="4B3D778F" w14:textId="77777777" w:rsidTr="00D954CC">
        <w:tc>
          <w:tcPr>
            <w:tcW w:w="2430" w:type="dxa"/>
          </w:tcPr>
          <w:p w14:paraId="7DC6D52D" w14:textId="4D7FA04F" w:rsidR="00263055" w:rsidRDefault="00263055" w:rsidP="007E4797">
            <w:pPr>
              <w:spacing w:before="40" w:beforeAutospacing="0" w:after="40" w:afterAutospacing="0"/>
            </w:pPr>
          </w:p>
        </w:tc>
        <w:tc>
          <w:tcPr>
            <w:tcW w:w="2248" w:type="dxa"/>
          </w:tcPr>
          <w:p w14:paraId="4FED25EB" w14:textId="7D6958C6" w:rsidR="00263055" w:rsidRDefault="00263055" w:rsidP="007E4797">
            <w:pPr>
              <w:spacing w:before="40" w:beforeAutospacing="0" w:after="40" w:afterAutospacing="0"/>
            </w:pPr>
          </w:p>
        </w:tc>
        <w:tc>
          <w:tcPr>
            <w:tcW w:w="851" w:type="dxa"/>
          </w:tcPr>
          <w:p w14:paraId="57D48AE7" w14:textId="548B41D5" w:rsidR="00263055" w:rsidRDefault="00263055" w:rsidP="00234283">
            <w:pPr>
              <w:spacing w:before="40" w:beforeAutospacing="0" w:after="40" w:afterAutospacing="0"/>
            </w:pPr>
          </w:p>
        </w:tc>
        <w:tc>
          <w:tcPr>
            <w:tcW w:w="852" w:type="dxa"/>
          </w:tcPr>
          <w:p w14:paraId="0FE1944A" w14:textId="1034CC38" w:rsidR="00263055" w:rsidRDefault="00263055" w:rsidP="00234283">
            <w:pPr>
              <w:spacing w:before="40" w:beforeAutospacing="0" w:after="40" w:afterAutospacing="0"/>
            </w:pPr>
          </w:p>
        </w:tc>
        <w:tc>
          <w:tcPr>
            <w:tcW w:w="1276" w:type="dxa"/>
          </w:tcPr>
          <w:p w14:paraId="5C02A296" w14:textId="6A566A31" w:rsidR="00263055" w:rsidRDefault="00263055" w:rsidP="00234283">
            <w:pPr>
              <w:spacing w:before="40" w:beforeAutospacing="0" w:after="40" w:afterAutospacing="0"/>
            </w:pPr>
          </w:p>
        </w:tc>
        <w:tc>
          <w:tcPr>
            <w:tcW w:w="850" w:type="dxa"/>
          </w:tcPr>
          <w:p w14:paraId="6C244E2C" w14:textId="76B72013" w:rsidR="00263055" w:rsidRDefault="00263055" w:rsidP="00234283">
            <w:pPr>
              <w:spacing w:before="40" w:beforeAutospacing="0" w:after="40" w:afterAutospacing="0"/>
            </w:pPr>
          </w:p>
        </w:tc>
        <w:tc>
          <w:tcPr>
            <w:tcW w:w="1560" w:type="dxa"/>
          </w:tcPr>
          <w:p w14:paraId="47D7ED96" w14:textId="5E762D5D" w:rsidR="00263055" w:rsidRDefault="00263055" w:rsidP="00234283">
            <w:pPr>
              <w:spacing w:before="40" w:beforeAutospacing="0" w:after="40" w:afterAutospacing="0"/>
            </w:pPr>
          </w:p>
        </w:tc>
        <w:tc>
          <w:tcPr>
            <w:tcW w:w="1274" w:type="dxa"/>
          </w:tcPr>
          <w:p w14:paraId="41C27A38" w14:textId="18F73342" w:rsidR="00263055" w:rsidRDefault="00263055" w:rsidP="00234283">
            <w:pPr>
              <w:spacing w:before="40" w:beforeAutospacing="0" w:after="40" w:afterAutospacing="0"/>
            </w:pPr>
          </w:p>
        </w:tc>
        <w:tc>
          <w:tcPr>
            <w:tcW w:w="1040" w:type="dxa"/>
          </w:tcPr>
          <w:p w14:paraId="5CD7914E" w14:textId="1317F3F8" w:rsidR="00263055" w:rsidRDefault="00263055" w:rsidP="00234283">
            <w:pPr>
              <w:spacing w:before="40" w:beforeAutospacing="0" w:after="40" w:afterAutospacing="0"/>
            </w:pPr>
          </w:p>
        </w:tc>
        <w:tc>
          <w:tcPr>
            <w:tcW w:w="945" w:type="dxa"/>
          </w:tcPr>
          <w:p w14:paraId="54EE4ACE" w14:textId="6CF1CB7A" w:rsidR="00263055" w:rsidRDefault="00263055" w:rsidP="00234283">
            <w:pPr>
              <w:spacing w:before="40" w:beforeAutospacing="0" w:after="40" w:afterAutospacing="0"/>
            </w:pPr>
          </w:p>
        </w:tc>
        <w:tc>
          <w:tcPr>
            <w:tcW w:w="1275" w:type="dxa"/>
          </w:tcPr>
          <w:p w14:paraId="54B8A923" w14:textId="30F2C810" w:rsidR="00263055" w:rsidRDefault="00263055" w:rsidP="00234283">
            <w:pPr>
              <w:spacing w:before="40" w:beforeAutospacing="0" w:after="40" w:afterAutospacing="0"/>
            </w:pPr>
          </w:p>
        </w:tc>
      </w:tr>
      <w:tr w:rsidR="00263055" w14:paraId="06B80208" w14:textId="77777777" w:rsidTr="00D954CC">
        <w:tc>
          <w:tcPr>
            <w:tcW w:w="2430" w:type="dxa"/>
          </w:tcPr>
          <w:p w14:paraId="10208C9B" w14:textId="5D59FF15" w:rsidR="00263055" w:rsidRDefault="00263055" w:rsidP="007E4797">
            <w:pPr>
              <w:spacing w:before="40" w:beforeAutospacing="0" w:after="40" w:afterAutospacing="0"/>
            </w:pPr>
          </w:p>
        </w:tc>
        <w:tc>
          <w:tcPr>
            <w:tcW w:w="2248" w:type="dxa"/>
          </w:tcPr>
          <w:p w14:paraId="4BBEE01D" w14:textId="41BF2778" w:rsidR="00263055" w:rsidRDefault="00263055" w:rsidP="007E4797">
            <w:pPr>
              <w:spacing w:before="40" w:beforeAutospacing="0" w:after="40" w:afterAutospacing="0"/>
            </w:pPr>
          </w:p>
        </w:tc>
        <w:tc>
          <w:tcPr>
            <w:tcW w:w="851" w:type="dxa"/>
          </w:tcPr>
          <w:p w14:paraId="74A88F26" w14:textId="6311ED08" w:rsidR="00263055" w:rsidRDefault="00263055" w:rsidP="00234283">
            <w:pPr>
              <w:spacing w:before="40" w:beforeAutospacing="0" w:after="40" w:afterAutospacing="0"/>
            </w:pPr>
          </w:p>
        </w:tc>
        <w:tc>
          <w:tcPr>
            <w:tcW w:w="852" w:type="dxa"/>
          </w:tcPr>
          <w:p w14:paraId="0188A41D" w14:textId="311DE61E" w:rsidR="00263055" w:rsidRDefault="00263055" w:rsidP="00234283">
            <w:pPr>
              <w:spacing w:before="40" w:beforeAutospacing="0" w:after="40" w:afterAutospacing="0"/>
            </w:pPr>
          </w:p>
        </w:tc>
        <w:tc>
          <w:tcPr>
            <w:tcW w:w="1276" w:type="dxa"/>
          </w:tcPr>
          <w:p w14:paraId="720C9106" w14:textId="27EFAF1E" w:rsidR="00263055" w:rsidRDefault="00263055" w:rsidP="00234283">
            <w:pPr>
              <w:spacing w:before="40" w:beforeAutospacing="0" w:after="40" w:afterAutospacing="0"/>
            </w:pPr>
          </w:p>
        </w:tc>
        <w:tc>
          <w:tcPr>
            <w:tcW w:w="850" w:type="dxa"/>
          </w:tcPr>
          <w:p w14:paraId="67247EA0" w14:textId="4B2D67B0" w:rsidR="00263055" w:rsidRDefault="00263055" w:rsidP="00234283">
            <w:pPr>
              <w:spacing w:before="40" w:beforeAutospacing="0" w:after="40" w:afterAutospacing="0"/>
            </w:pPr>
          </w:p>
        </w:tc>
        <w:tc>
          <w:tcPr>
            <w:tcW w:w="1560" w:type="dxa"/>
          </w:tcPr>
          <w:p w14:paraId="7E1AB7A2" w14:textId="1DCC8C41" w:rsidR="00263055" w:rsidRDefault="00263055" w:rsidP="00234283">
            <w:pPr>
              <w:spacing w:before="40" w:beforeAutospacing="0" w:after="40" w:afterAutospacing="0"/>
            </w:pPr>
          </w:p>
        </w:tc>
        <w:tc>
          <w:tcPr>
            <w:tcW w:w="1274" w:type="dxa"/>
          </w:tcPr>
          <w:p w14:paraId="6203B730" w14:textId="33C814A3" w:rsidR="00263055" w:rsidRDefault="00263055" w:rsidP="00234283">
            <w:pPr>
              <w:spacing w:before="40" w:beforeAutospacing="0" w:after="40" w:afterAutospacing="0"/>
            </w:pPr>
          </w:p>
        </w:tc>
        <w:tc>
          <w:tcPr>
            <w:tcW w:w="1040" w:type="dxa"/>
          </w:tcPr>
          <w:p w14:paraId="439797A9" w14:textId="49B805EC" w:rsidR="00263055" w:rsidRDefault="00263055" w:rsidP="00234283">
            <w:pPr>
              <w:spacing w:before="40" w:beforeAutospacing="0" w:after="40" w:afterAutospacing="0"/>
            </w:pPr>
          </w:p>
        </w:tc>
        <w:tc>
          <w:tcPr>
            <w:tcW w:w="945" w:type="dxa"/>
          </w:tcPr>
          <w:p w14:paraId="29A20577" w14:textId="12906D26" w:rsidR="00263055" w:rsidRDefault="00263055" w:rsidP="00234283">
            <w:pPr>
              <w:spacing w:before="40" w:beforeAutospacing="0" w:after="40" w:afterAutospacing="0"/>
            </w:pPr>
          </w:p>
        </w:tc>
        <w:tc>
          <w:tcPr>
            <w:tcW w:w="1275" w:type="dxa"/>
          </w:tcPr>
          <w:p w14:paraId="47B85C41" w14:textId="3435E49F" w:rsidR="00263055" w:rsidRDefault="00263055" w:rsidP="00234283">
            <w:pPr>
              <w:spacing w:before="40" w:beforeAutospacing="0" w:after="40" w:afterAutospacing="0"/>
            </w:pPr>
          </w:p>
        </w:tc>
      </w:tr>
      <w:tr w:rsidR="00263055" w14:paraId="699BF1A8" w14:textId="77777777" w:rsidTr="00D954CC">
        <w:tc>
          <w:tcPr>
            <w:tcW w:w="2430" w:type="dxa"/>
          </w:tcPr>
          <w:p w14:paraId="5C32AD45" w14:textId="7FF9E2D9" w:rsidR="00263055" w:rsidRDefault="00263055" w:rsidP="007E4797">
            <w:pPr>
              <w:spacing w:before="40" w:beforeAutospacing="0" w:after="40" w:afterAutospacing="0"/>
            </w:pPr>
          </w:p>
        </w:tc>
        <w:tc>
          <w:tcPr>
            <w:tcW w:w="2248" w:type="dxa"/>
          </w:tcPr>
          <w:p w14:paraId="1F2E0B08" w14:textId="4AD246FB" w:rsidR="00263055" w:rsidRDefault="00263055" w:rsidP="007E4797">
            <w:pPr>
              <w:spacing w:before="40" w:beforeAutospacing="0" w:after="40" w:afterAutospacing="0"/>
            </w:pPr>
          </w:p>
        </w:tc>
        <w:tc>
          <w:tcPr>
            <w:tcW w:w="851" w:type="dxa"/>
          </w:tcPr>
          <w:p w14:paraId="4469F903" w14:textId="3CE8D222" w:rsidR="00263055" w:rsidRDefault="00263055" w:rsidP="00234283">
            <w:pPr>
              <w:spacing w:before="40" w:beforeAutospacing="0" w:after="40" w:afterAutospacing="0"/>
            </w:pPr>
          </w:p>
        </w:tc>
        <w:tc>
          <w:tcPr>
            <w:tcW w:w="852" w:type="dxa"/>
          </w:tcPr>
          <w:p w14:paraId="3082D064" w14:textId="75118A05" w:rsidR="00263055" w:rsidRDefault="00263055" w:rsidP="00234283">
            <w:pPr>
              <w:spacing w:before="40" w:beforeAutospacing="0" w:after="40" w:afterAutospacing="0"/>
            </w:pPr>
          </w:p>
        </w:tc>
        <w:tc>
          <w:tcPr>
            <w:tcW w:w="1276" w:type="dxa"/>
          </w:tcPr>
          <w:p w14:paraId="2581602D" w14:textId="7FDA4EE4" w:rsidR="00263055" w:rsidRDefault="00263055" w:rsidP="00234283">
            <w:pPr>
              <w:spacing w:before="40" w:beforeAutospacing="0" w:after="40" w:afterAutospacing="0"/>
            </w:pPr>
          </w:p>
        </w:tc>
        <w:tc>
          <w:tcPr>
            <w:tcW w:w="850" w:type="dxa"/>
          </w:tcPr>
          <w:p w14:paraId="6F535BA3" w14:textId="702CC04D" w:rsidR="00263055" w:rsidRDefault="00263055" w:rsidP="00234283">
            <w:pPr>
              <w:spacing w:before="40" w:beforeAutospacing="0" w:after="40" w:afterAutospacing="0"/>
            </w:pPr>
          </w:p>
        </w:tc>
        <w:tc>
          <w:tcPr>
            <w:tcW w:w="1560" w:type="dxa"/>
          </w:tcPr>
          <w:p w14:paraId="6BEF6C61" w14:textId="45412B73" w:rsidR="00263055" w:rsidRDefault="00263055" w:rsidP="00234283">
            <w:pPr>
              <w:spacing w:before="40" w:beforeAutospacing="0" w:after="40" w:afterAutospacing="0"/>
            </w:pPr>
          </w:p>
        </w:tc>
        <w:tc>
          <w:tcPr>
            <w:tcW w:w="1274" w:type="dxa"/>
          </w:tcPr>
          <w:p w14:paraId="5B1DC24B" w14:textId="430C2DAD" w:rsidR="00263055" w:rsidRDefault="00263055" w:rsidP="00234283">
            <w:pPr>
              <w:spacing w:before="40" w:beforeAutospacing="0" w:after="40" w:afterAutospacing="0"/>
            </w:pPr>
          </w:p>
        </w:tc>
        <w:tc>
          <w:tcPr>
            <w:tcW w:w="1040" w:type="dxa"/>
          </w:tcPr>
          <w:p w14:paraId="1FB3973B" w14:textId="4D65521E" w:rsidR="00263055" w:rsidRDefault="00263055" w:rsidP="00234283">
            <w:pPr>
              <w:spacing w:before="40" w:beforeAutospacing="0" w:after="40" w:afterAutospacing="0"/>
            </w:pPr>
          </w:p>
        </w:tc>
        <w:tc>
          <w:tcPr>
            <w:tcW w:w="945" w:type="dxa"/>
          </w:tcPr>
          <w:p w14:paraId="47BD800F" w14:textId="50AE64FE" w:rsidR="00263055" w:rsidRDefault="00263055" w:rsidP="00234283">
            <w:pPr>
              <w:spacing w:before="40" w:beforeAutospacing="0" w:after="40" w:afterAutospacing="0"/>
            </w:pPr>
          </w:p>
        </w:tc>
        <w:tc>
          <w:tcPr>
            <w:tcW w:w="1275" w:type="dxa"/>
          </w:tcPr>
          <w:p w14:paraId="4BE6A02E" w14:textId="609BB652" w:rsidR="00263055" w:rsidRDefault="00263055" w:rsidP="00234283">
            <w:pPr>
              <w:spacing w:before="40" w:beforeAutospacing="0" w:after="40" w:afterAutospacing="0"/>
            </w:pPr>
          </w:p>
        </w:tc>
      </w:tr>
      <w:tr w:rsidR="00263055" w14:paraId="42B1C997" w14:textId="77777777" w:rsidTr="00D954CC">
        <w:tc>
          <w:tcPr>
            <w:tcW w:w="2430" w:type="dxa"/>
          </w:tcPr>
          <w:p w14:paraId="1E9297EB" w14:textId="2D36557E" w:rsidR="00263055" w:rsidRDefault="00263055" w:rsidP="007E4797">
            <w:pPr>
              <w:spacing w:before="40" w:beforeAutospacing="0" w:after="40" w:afterAutospacing="0"/>
            </w:pPr>
          </w:p>
        </w:tc>
        <w:tc>
          <w:tcPr>
            <w:tcW w:w="2248" w:type="dxa"/>
          </w:tcPr>
          <w:p w14:paraId="78DADCB2" w14:textId="7BA2BCEA" w:rsidR="00263055" w:rsidRDefault="00263055" w:rsidP="007E4797">
            <w:pPr>
              <w:spacing w:before="40" w:beforeAutospacing="0" w:after="40" w:afterAutospacing="0"/>
            </w:pPr>
          </w:p>
        </w:tc>
        <w:tc>
          <w:tcPr>
            <w:tcW w:w="851" w:type="dxa"/>
          </w:tcPr>
          <w:p w14:paraId="7F51A00E" w14:textId="380A3BBE" w:rsidR="00263055" w:rsidRDefault="00263055" w:rsidP="00234283">
            <w:pPr>
              <w:spacing w:before="40" w:beforeAutospacing="0" w:after="40" w:afterAutospacing="0"/>
            </w:pPr>
          </w:p>
        </w:tc>
        <w:tc>
          <w:tcPr>
            <w:tcW w:w="852" w:type="dxa"/>
          </w:tcPr>
          <w:p w14:paraId="797641FA" w14:textId="55159537" w:rsidR="00263055" w:rsidRDefault="00263055" w:rsidP="00234283">
            <w:pPr>
              <w:spacing w:before="40" w:beforeAutospacing="0" w:after="40" w:afterAutospacing="0"/>
            </w:pPr>
          </w:p>
        </w:tc>
        <w:tc>
          <w:tcPr>
            <w:tcW w:w="1276" w:type="dxa"/>
          </w:tcPr>
          <w:p w14:paraId="48CE0EA1" w14:textId="37BC7D09" w:rsidR="00263055" w:rsidRDefault="00263055" w:rsidP="00234283">
            <w:pPr>
              <w:spacing w:before="40" w:beforeAutospacing="0" w:after="40" w:afterAutospacing="0"/>
            </w:pPr>
          </w:p>
        </w:tc>
        <w:tc>
          <w:tcPr>
            <w:tcW w:w="850" w:type="dxa"/>
          </w:tcPr>
          <w:p w14:paraId="2414053D" w14:textId="0EB458B9" w:rsidR="00263055" w:rsidRDefault="00263055" w:rsidP="00234283">
            <w:pPr>
              <w:spacing w:before="40" w:beforeAutospacing="0" w:after="40" w:afterAutospacing="0"/>
            </w:pPr>
          </w:p>
        </w:tc>
        <w:tc>
          <w:tcPr>
            <w:tcW w:w="1560" w:type="dxa"/>
          </w:tcPr>
          <w:p w14:paraId="2F19CB54" w14:textId="5BB01F79" w:rsidR="00263055" w:rsidRDefault="00263055" w:rsidP="00234283">
            <w:pPr>
              <w:spacing w:before="40" w:beforeAutospacing="0" w:after="40" w:afterAutospacing="0"/>
            </w:pPr>
          </w:p>
        </w:tc>
        <w:tc>
          <w:tcPr>
            <w:tcW w:w="1274" w:type="dxa"/>
          </w:tcPr>
          <w:p w14:paraId="0B9A2B03" w14:textId="084BB6CA" w:rsidR="00263055" w:rsidRDefault="00263055" w:rsidP="00234283">
            <w:pPr>
              <w:spacing w:before="40" w:beforeAutospacing="0" w:after="40" w:afterAutospacing="0"/>
            </w:pPr>
          </w:p>
        </w:tc>
        <w:tc>
          <w:tcPr>
            <w:tcW w:w="1040" w:type="dxa"/>
          </w:tcPr>
          <w:p w14:paraId="3470CF3B" w14:textId="3D4B2EB5" w:rsidR="00263055" w:rsidRDefault="00263055" w:rsidP="00234283">
            <w:pPr>
              <w:spacing w:before="40" w:beforeAutospacing="0" w:after="40" w:afterAutospacing="0"/>
            </w:pPr>
          </w:p>
        </w:tc>
        <w:tc>
          <w:tcPr>
            <w:tcW w:w="945" w:type="dxa"/>
          </w:tcPr>
          <w:p w14:paraId="66CAECAA" w14:textId="4E9ECDD4" w:rsidR="00263055" w:rsidRDefault="00263055" w:rsidP="00234283">
            <w:pPr>
              <w:spacing w:before="40" w:beforeAutospacing="0" w:after="40" w:afterAutospacing="0"/>
            </w:pPr>
          </w:p>
        </w:tc>
        <w:tc>
          <w:tcPr>
            <w:tcW w:w="1275" w:type="dxa"/>
          </w:tcPr>
          <w:p w14:paraId="11E6149F" w14:textId="30808C9A" w:rsidR="00263055" w:rsidRDefault="00263055" w:rsidP="00234283">
            <w:pPr>
              <w:spacing w:before="40" w:beforeAutospacing="0" w:after="40" w:afterAutospacing="0"/>
            </w:pPr>
          </w:p>
        </w:tc>
      </w:tr>
      <w:tr w:rsidR="00263055" w14:paraId="64E28100" w14:textId="77777777" w:rsidTr="00D954CC">
        <w:tc>
          <w:tcPr>
            <w:tcW w:w="2430" w:type="dxa"/>
          </w:tcPr>
          <w:p w14:paraId="398F77AE" w14:textId="21D4767B" w:rsidR="00263055" w:rsidRDefault="00263055" w:rsidP="007E4797">
            <w:pPr>
              <w:spacing w:before="40" w:beforeAutospacing="0" w:after="40" w:afterAutospacing="0"/>
            </w:pPr>
          </w:p>
        </w:tc>
        <w:tc>
          <w:tcPr>
            <w:tcW w:w="2248" w:type="dxa"/>
          </w:tcPr>
          <w:p w14:paraId="4FEF0F2C" w14:textId="2ED0F85B" w:rsidR="00263055" w:rsidRDefault="00263055" w:rsidP="007E4797">
            <w:pPr>
              <w:spacing w:before="40" w:beforeAutospacing="0" w:after="40" w:afterAutospacing="0"/>
            </w:pPr>
          </w:p>
        </w:tc>
        <w:tc>
          <w:tcPr>
            <w:tcW w:w="851" w:type="dxa"/>
          </w:tcPr>
          <w:p w14:paraId="2125F755" w14:textId="0B64A314" w:rsidR="00263055" w:rsidRDefault="00263055" w:rsidP="00234283">
            <w:pPr>
              <w:spacing w:before="40" w:beforeAutospacing="0" w:after="40" w:afterAutospacing="0"/>
            </w:pPr>
          </w:p>
        </w:tc>
        <w:tc>
          <w:tcPr>
            <w:tcW w:w="852" w:type="dxa"/>
          </w:tcPr>
          <w:p w14:paraId="488E4461" w14:textId="60467E35" w:rsidR="00263055" w:rsidRDefault="00263055" w:rsidP="00234283">
            <w:pPr>
              <w:spacing w:before="40" w:beforeAutospacing="0" w:after="40" w:afterAutospacing="0"/>
            </w:pPr>
          </w:p>
        </w:tc>
        <w:tc>
          <w:tcPr>
            <w:tcW w:w="1276" w:type="dxa"/>
          </w:tcPr>
          <w:p w14:paraId="14E2288A" w14:textId="63DAE9C1" w:rsidR="00263055" w:rsidRDefault="00263055" w:rsidP="00234283">
            <w:pPr>
              <w:spacing w:before="40" w:beforeAutospacing="0" w:after="40" w:afterAutospacing="0"/>
            </w:pPr>
          </w:p>
        </w:tc>
        <w:tc>
          <w:tcPr>
            <w:tcW w:w="850" w:type="dxa"/>
          </w:tcPr>
          <w:p w14:paraId="4339EDCE" w14:textId="3192B29C" w:rsidR="00263055" w:rsidRDefault="00263055" w:rsidP="00234283">
            <w:pPr>
              <w:spacing w:before="40" w:beforeAutospacing="0" w:after="40" w:afterAutospacing="0"/>
            </w:pPr>
          </w:p>
        </w:tc>
        <w:tc>
          <w:tcPr>
            <w:tcW w:w="1560" w:type="dxa"/>
          </w:tcPr>
          <w:p w14:paraId="2064D01B" w14:textId="14B2FCA3" w:rsidR="00263055" w:rsidRDefault="00263055" w:rsidP="00234283">
            <w:pPr>
              <w:spacing w:before="40" w:beforeAutospacing="0" w:after="40" w:afterAutospacing="0"/>
            </w:pPr>
          </w:p>
        </w:tc>
        <w:tc>
          <w:tcPr>
            <w:tcW w:w="1274" w:type="dxa"/>
          </w:tcPr>
          <w:p w14:paraId="56904E3C" w14:textId="10407AC8" w:rsidR="00263055" w:rsidRDefault="00263055" w:rsidP="00234283">
            <w:pPr>
              <w:spacing w:before="40" w:beforeAutospacing="0" w:after="40" w:afterAutospacing="0"/>
            </w:pPr>
          </w:p>
        </w:tc>
        <w:tc>
          <w:tcPr>
            <w:tcW w:w="1040" w:type="dxa"/>
          </w:tcPr>
          <w:p w14:paraId="79163700" w14:textId="38DCF8C5" w:rsidR="00263055" w:rsidRDefault="00263055" w:rsidP="00234283">
            <w:pPr>
              <w:spacing w:before="40" w:beforeAutospacing="0" w:after="40" w:afterAutospacing="0"/>
            </w:pPr>
          </w:p>
        </w:tc>
        <w:tc>
          <w:tcPr>
            <w:tcW w:w="945" w:type="dxa"/>
          </w:tcPr>
          <w:p w14:paraId="6448E7B8" w14:textId="3349FF89" w:rsidR="00263055" w:rsidRDefault="00263055" w:rsidP="00234283">
            <w:pPr>
              <w:spacing w:before="40" w:beforeAutospacing="0" w:after="40" w:afterAutospacing="0"/>
            </w:pPr>
          </w:p>
        </w:tc>
        <w:tc>
          <w:tcPr>
            <w:tcW w:w="1275" w:type="dxa"/>
          </w:tcPr>
          <w:p w14:paraId="5BEE6D43" w14:textId="187A9F9D" w:rsidR="00263055" w:rsidRDefault="00263055" w:rsidP="00234283">
            <w:pPr>
              <w:spacing w:before="40" w:beforeAutospacing="0" w:after="40" w:afterAutospacing="0"/>
            </w:pPr>
          </w:p>
        </w:tc>
      </w:tr>
      <w:tr w:rsidR="00263055" w14:paraId="1CE09809" w14:textId="77777777" w:rsidTr="00D954CC">
        <w:tc>
          <w:tcPr>
            <w:tcW w:w="2430" w:type="dxa"/>
          </w:tcPr>
          <w:p w14:paraId="607BB8C9" w14:textId="40A211B8" w:rsidR="00263055" w:rsidRDefault="00263055" w:rsidP="007E4797">
            <w:pPr>
              <w:spacing w:before="40" w:beforeAutospacing="0" w:after="40" w:afterAutospacing="0"/>
            </w:pPr>
          </w:p>
        </w:tc>
        <w:tc>
          <w:tcPr>
            <w:tcW w:w="2248" w:type="dxa"/>
          </w:tcPr>
          <w:p w14:paraId="056CE46B" w14:textId="36CF0FE8" w:rsidR="00263055" w:rsidRDefault="00263055" w:rsidP="007E4797">
            <w:pPr>
              <w:spacing w:before="40" w:beforeAutospacing="0" w:after="40" w:afterAutospacing="0"/>
            </w:pPr>
          </w:p>
        </w:tc>
        <w:tc>
          <w:tcPr>
            <w:tcW w:w="851" w:type="dxa"/>
          </w:tcPr>
          <w:p w14:paraId="3D8397D7" w14:textId="53A6887D" w:rsidR="00263055" w:rsidRDefault="00263055" w:rsidP="00234283">
            <w:pPr>
              <w:spacing w:before="40" w:beforeAutospacing="0" w:after="40" w:afterAutospacing="0"/>
            </w:pPr>
          </w:p>
        </w:tc>
        <w:tc>
          <w:tcPr>
            <w:tcW w:w="852" w:type="dxa"/>
          </w:tcPr>
          <w:p w14:paraId="7C64EB11" w14:textId="55666110" w:rsidR="00263055" w:rsidRDefault="00263055" w:rsidP="00234283">
            <w:pPr>
              <w:spacing w:before="40" w:beforeAutospacing="0" w:after="40" w:afterAutospacing="0"/>
            </w:pPr>
          </w:p>
        </w:tc>
        <w:tc>
          <w:tcPr>
            <w:tcW w:w="1276" w:type="dxa"/>
          </w:tcPr>
          <w:p w14:paraId="469AF4D2" w14:textId="7F17F6DC" w:rsidR="00263055" w:rsidRDefault="00263055" w:rsidP="00234283">
            <w:pPr>
              <w:spacing w:before="40" w:beforeAutospacing="0" w:after="40" w:afterAutospacing="0"/>
            </w:pPr>
          </w:p>
        </w:tc>
        <w:tc>
          <w:tcPr>
            <w:tcW w:w="850" w:type="dxa"/>
          </w:tcPr>
          <w:p w14:paraId="41AEE9B1" w14:textId="26720434" w:rsidR="00263055" w:rsidRDefault="00263055" w:rsidP="00234283">
            <w:pPr>
              <w:spacing w:before="40" w:beforeAutospacing="0" w:after="40" w:afterAutospacing="0"/>
            </w:pPr>
          </w:p>
        </w:tc>
        <w:tc>
          <w:tcPr>
            <w:tcW w:w="1560" w:type="dxa"/>
          </w:tcPr>
          <w:p w14:paraId="6E47F720" w14:textId="02EF03D0" w:rsidR="00263055" w:rsidRDefault="00263055" w:rsidP="00234283">
            <w:pPr>
              <w:spacing w:before="40" w:beforeAutospacing="0" w:after="40" w:afterAutospacing="0"/>
            </w:pPr>
          </w:p>
        </w:tc>
        <w:tc>
          <w:tcPr>
            <w:tcW w:w="1274" w:type="dxa"/>
          </w:tcPr>
          <w:p w14:paraId="59E07FEF" w14:textId="6377B887" w:rsidR="00263055" w:rsidRDefault="00263055" w:rsidP="00234283">
            <w:pPr>
              <w:spacing w:before="40" w:beforeAutospacing="0" w:after="40" w:afterAutospacing="0"/>
            </w:pPr>
          </w:p>
        </w:tc>
        <w:tc>
          <w:tcPr>
            <w:tcW w:w="1040" w:type="dxa"/>
          </w:tcPr>
          <w:p w14:paraId="1498D0AA" w14:textId="5A32A1D8" w:rsidR="00263055" w:rsidRDefault="00263055" w:rsidP="00234283">
            <w:pPr>
              <w:spacing w:before="40" w:beforeAutospacing="0" w:after="40" w:afterAutospacing="0"/>
            </w:pPr>
          </w:p>
        </w:tc>
        <w:tc>
          <w:tcPr>
            <w:tcW w:w="945" w:type="dxa"/>
          </w:tcPr>
          <w:p w14:paraId="4589BF42" w14:textId="099953DB" w:rsidR="00263055" w:rsidRDefault="00263055" w:rsidP="00234283">
            <w:pPr>
              <w:spacing w:before="40" w:beforeAutospacing="0" w:after="40" w:afterAutospacing="0"/>
            </w:pPr>
          </w:p>
        </w:tc>
        <w:tc>
          <w:tcPr>
            <w:tcW w:w="1275" w:type="dxa"/>
          </w:tcPr>
          <w:p w14:paraId="507B14FA" w14:textId="6ED201BB" w:rsidR="00263055" w:rsidRDefault="00263055" w:rsidP="00234283">
            <w:pPr>
              <w:spacing w:before="40" w:beforeAutospacing="0" w:after="40" w:afterAutospacing="0"/>
            </w:pPr>
          </w:p>
        </w:tc>
      </w:tr>
      <w:tr w:rsidR="00263055" w14:paraId="1DB97717" w14:textId="77777777" w:rsidTr="00D954CC">
        <w:tc>
          <w:tcPr>
            <w:tcW w:w="2430" w:type="dxa"/>
          </w:tcPr>
          <w:p w14:paraId="6F35433F" w14:textId="6C360BE3" w:rsidR="00263055" w:rsidRDefault="00263055" w:rsidP="007E4797">
            <w:pPr>
              <w:spacing w:before="40" w:beforeAutospacing="0" w:after="40" w:afterAutospacing="0"/>
            </w:pPr>
          </w:p>
        </w:tc>
        <w:tc>
          <w:tcPr>
            <w:tcW w:w="2248" w:type="dxa"/>
          </w:tcPr>
          <w:p w14:paraId="6961A7A5" w14:textId="45ABD5CE" w:rsidR="00263055" w:rsidRDefault="00263055" w:rsidP="007E4797">
            <w:pPr>
              <w:spacing w:before="40" w:beforeAutospacing="0" w:after="40" w:afterAutospacing="0"/>
            </w:pPr>
          </w:p>
        </w:tc>
        <w:tc>
          <w:tcPr>
            <w:tcW w:w="851" w:type="dxa"/>
          </w:tcPr>
          <w:p w14:paraId="6269442C" w14:textId="7F24E681" w:rsidR="00263055" w:rsidRDefault="00263055" w:rsidP="00234283">
            <w:pPr>
              <w:spacing w:before="40" w:beforeAutospacing="0" w:after="40" w:afterAutospacing="0"/>
            </w:pPr>
          </w:p>
        </w:tc>
        <w:tc>
          <w:tcPr>
            <w:tcW w:w="852" w:type="dxa"/>
          </w:tcPr>
          <w:p w14:paraId="7B694703" w14:textId="4A1ABF2C" w:rsidR="00263055" w:rsidRDefault="00263055" w:rsidP="00234283">
            <w:pPr>
              <w:spacing w:before="40" w:beforeAutospacing="0" w:after="40" w:afterAutospacing="0"/>
            </w:pPr>
          </w:p>
        </w:tc>
        <w:tc>
          <w:tcPr>
            <w:tcW w:w="1276" w:type="dxa"/>
          </w:tcPr>
          <w:p w14:paraId="10D64809" w14:textId="09818D6A" w:rsidR="00263055" w:rsidRDefault="00263055" w:rsidP="00234283">
            <w:pPr>
              <w:spacing w:before="40" w:beforeAutospacing="0" w:after="40" w:afterAutospacing="0"/>
            </w:pPr>
          </w:p>
        </w:tc>
        <w:tc>
          <w:tcPr>
            <w:tcW w:w="850" w:type="dxa"/>
          </w:tcPr>
          <w:p w14:paraId="0796442F" w14:textId="1B50E583" w:rsidR="00263055" w:rsidRDefault="00263055" w:rsidP="00234283">
            <w:pPr>
              <w:spacing w:before="40" w:beforeAutospacing="0" w:after="40" w:afterAutospacing="0"/>
            </w:pPr>
          </w:p>
        </w:tc>
        <w:tc>
          <w:tcPr>
            <w:tcW w:w="1560" w:type="dxa"/>
          </w:tcPr>
          <w:p w14:paraId="2AC27A6B" w14:textId="7D3CA9F4" w:rsidR="00263055" w:rsidRDefault="00263055" w:rsidP="00234283">
            <w:pPr>
              <w:spacing w:before="40" w:beforeAutospacing="0" w:after="40" w:afterAutospacing="0"/>
            </w:pPr>
          </w:p>
        </w:tc>
        <w:tc>
          <w:tcPr>
            <w:tcW w:w="1274" w:type="dxa"/>
          </w:tcPr>
          <w:p w14:paraId="01DF2F52" w14:textId="69EE7CF5" w:rsidR="00263055" w:rsidRDefault="00263055" w:rsidP="00234283">
            <w:pPr>
              <w:spacing w:before="40" w:beforeAutospacing="0" w:after="40" w:afterAutospacing="0"/>
            </w:pPr>
          </w:p>
        </w:tc>
        <w:tc>
          <w:tcPr>
            <w:tcW w:w="1040" w:type="dxa"/>
          </w:tcPr>
          <w:p w14:paraId="6A270519" w14:textId="61A74AD3" w:rsidR="00263055" w:rsidRDefault="00263055" w:rsidP="00234283">
            <w:pPr>
              <w:spacing w:before="40" w:beforeAutospacing="0" w:after="40" w:afterAutospacing="0"/>
            </w:pPr>
          </w:p>
        </w:tc>
        <w:tc>
          <w:tcPr>
            <w:tcW w:w="945" w:type="dxa"/>
          </w:tcPr>
          <w:p w14:paraId="75FB85A5" w14:textId="0F0C3058" w:rsidR="00263055" w:rsidRDefault="00263055" w:rsidP="00234283">
            <w:pPr>
              <w:spacing w:before="40" w:beforeAutospacing="0" w:after="40" w:afterAutospacing="0"/>
            </w:pPr>
          </w:p>
        </w:tc>
        <w:tc>
          <w:tcPr>
            <w:tcW w:w="1275" w:type="dxa"/>
          </w:tcPr>
          <w:p w14:paraId="4D42FB8F" w14:textId="248EA2E7" w:rsidR="00263055" w:rsidRDefault="00263055" w:rsidP="00234283">
            <w:pPr>
              <w:spacing w:before="40" w:beforeAutospacing="0" w:after="40" w:afterAutospacing="0"/>
            </w:pPr>
          </w:p>
        </w:tc>
      </w:tr>
      <w:tr w:rsidR="00263055" w14:paraId="1B036821" w14:textId="77777777" w:rsidTr="00D954CC">
        <w:tc>
          <w:tcPr>
            <w:tcW w:w="2430" w:type="dxa"/>
          </w:tcPr>
          <w:p w14:paraId="6F1A7489" w14:textId="3203ECEE" w:rsidR="00263055" w:rsidRDefault="00263055" w:rsidP="007E4797">
            <w:pPr>
              <w:spacing w:before="40" w:beforeAutospacing="0" w:after="40" w:afterAutospacing="0"/>
            </w:pPr>
          </w:p>
        </w:tc>
        <w:tc>
          <w:tcPr>
            <w:tcW w:w="2248" w:type="dxa"/>
          </w:tcPr>
          <w:p w14:paraId="64F59B09" w14:textId="4012F313" w:rsidR="00263055" w:rsidRDefault="00263055" w:rsidP="007E4797">
            <w:pPr>
              <w:spacing w:before="40" w:beforeAutospacing="0" w:after="40" w:afterAutospacing="0"/>
            </w:pPr>
          </w:p>
        </w:tc>
        <w:tc>
          <w:tcPr>
            <w:tcW w:w="851" w:type="dxa"/>
          </w:tcPr>
          <w:p w14:paraId="3D499E6F" w14:textId="5032988B" w:rsidR="00263055" w:rsidRDefault="00263055" w:rsidP="00234283">
            <w:pPr>
              <w:spacing w:before="40" w:beforeAutospacing="0" w:after="40" w:afterAutospacing="0"/>
            </w:pPr>
          </w:p>
        </w:tc>
        <w:tc>
          <w:tcPr>
            <w:tcW w:w="852" w:type="dxa"/>
          </w:tcPr>
          <w:p w14:paraId="4C4FCCF5" w14:textId="3DAA7AB7" w:rsidR="00263055" w:rsidRDefault="00263055" w:rsidP="00234283">
            <w:pPr>
              <w:spacing w:before="40" w:beforeAutospacing="0" w:after="40" w:afterAutospacing="0"/>
            </w:pPr>
          </w:p>
        </w:tc>
        <w:tc>
          <w:tcPr>
            <w:tcW w:w="1276" w:type="dxa"/>
          </w:tcPr>
          <w:p w14:paraId="2C76BB88" w14:textId="1BF5BEEE" w:rsidR="00263055" w:rsidRDefault="00263055" w:rsidP="00234283">
            <w:pPr>
              <w:spacing w:before="40" w:beforeAutospacing="0" w:after="40" w:afterAutospacing="0"/>
            </w:pPr>
          </w:p>
        </w:tc>
        <w:tc>
          <w:tcPr>
            <w:tcW w:w="850" w:type="dxa"/>
          </w:tcPr>
          <w:p w14:paraId="620512CA" w14:textId="7E7CFCA8" w:rsidR="00263055" w:rsidRDefault="00263055" w:rsidP="00234283">
            <w:pPr>
              <w:spacing w:before="40" w:beforeAutospacing="0" w:after="40" w:afterAutospacing="0"/>
            </w:pPr>
          </w:p>
        </w:tc>
        <w:tc>
          <w:tcPr>
            <w:tcW w:w="1560" w:type="dxa"/>
          </w:tcPr>
          <w:p w14:paraId="77AECD09" w14:textId="1241B9AE" w:rsidR="00263055" w:rsidRDefault="00263055" w:rsidP="00234283">
            <w:pPr>
              <w:spacing w:before="40" w:beforeAutospacing="0" w:after="40" w:afterAutospacing="0"/>
            </w:pPr>
          </w:p>
        </w:tc>
        <w:tc>
          <w:tcPr>
            <w:tcW w:w="1274" w:type="dxa"/>
          </w:tcPr>
          <w:p w14:paraId="07FCC391" w14:textId="19E8C7B2" w:rsidR="00263055" w:rsidRDefault="00263055" w:rsidP="00234283">
            <w:pPr>
              <w:spacing w:before="40" w:beforeAutospacing="0" w:after="40" w:afterAutospacing="0"/>
            </w:pPr>
          </w:p>
        </w:tc>
        <w:tc>
          <w:tcPr>
            <w:tcW w:w="1040" w:type="dxa"/>
          </w:tcPr>
          <w:p w14:paraId="06E7375E" w14:textId="1E0DFE7D" w:rsidR="00263055" w:rsidRDefault="00263055" w:rsidP="00234283">
            <w:pPr>
              <w:spacing w:before="40" w:beforeAutospacing="0" w:after="40" w:afterAutospacing="0"/>
            </w:pPr>
          </w:p>
        </w:tc>
        <w:tc>
          <w:tcPr>
            <w:tcW w:w="945" w:type="dxa"/>
          </w:tcPr>
          <w:p w14:paraId="6F43D2A2" w14:textId="03BA52FA" w:rsidR="00263055" w:rsidRDefault="00263055" w:rsidP="00234283">
            <w:pPr>
              <w:spacing w:before="40" w:beforeAutospacing="0" w:after="40" w:afterAutospacing="0"/>
            </w:pPr>
          </w:p>
        </w:tc>
        <w:tc>
          <w:tcPr>
            <w:tcW w:w="1275" w:type="dxa"/>
          </w:tcPr>
          <w:p w14:paraId="17F4879E" w14:textId="7072EB50" w:rsidR="00263055" w:rsidRDefault="00263055" w:rsidP="00234283">
            <w:pPr>
              <w:spacing w:before="40" w:beforeAutospacing="0" w:after="40" w:afterAutospacing="0"/>
            </w:pPr>
          </w:p>
        </w:tc>
      </w:tr>
    </w:tbl>
    <w:p w14:paraId="66C1842D" w14:textId="77777777" w:rsidR="005417A6" w:rsidRDefault="005417A6" w:rsidP="00785712">
      <w:pPr>
        <w:spacing w:before="0" w:beforeAutospacing="0" w:after="0" w:afterAutospacing="0"/>
        <w:rPr>
          <w:rFonts w:ascii="Arial" w:hAnsi="Arial" w:cs="Arial"/>
          <w:b/>
          <w:sz w:val="12"/>
          <w:szCs w:val="12"/>
        </w:rPr>
      </w:pPr>
    </w:p>
    <w:tbl>
      <w:tblPr>
        <w:tblStyle w:val="TableGrid"/>
        <w:tblW w:w="14596" w:type="dxa"/>
        <w:tblLook w:val="04A0" w:firstRow="1" w:lastRow="0" w:firstColumn="1" w:lastColumn="0" w:noHBand="0" w:noVBand="1"/>
      </w:tblPr>
      <w:tblGrid>
        <w:gridCol w:w="2405"/>
        <w:gridCol w:w="2693"/>
        <w:gridCol w:w="2552"/>
        <w:gridCol w:w="1701"/>
        <w:gridCol w:w="1701"/>
        <w:gridCol w:w="1701"/>
        <w:gridCol w:w="1843"/>
      </w:tblGrid>
      <w:tr w:rsidR="0010463C" w:rsidRPr="00596C17" w14:paraId="553B0771" w14:textId="77777777" w:rsidTr="007E22D8">
        <w:tc>
          <w:tcPr>
            <w:tcW w:w="2405" w:type="dxa"/>
          </w:tcPr>
          <w:p w14:paraId="75BEB42B" w14:textId="27876422" w:rsidR="0010463C" w:rsidRPr="00596C17" w:rsidRDefault="0010463C" w:rsidP="0010463C">
            <w:pPr>
              <w:spacing w:beforeLines="20" w:before="48" w:beforeAutospacing="0" w:afterLines="20" w:after="48" w:afterAutospacing="0"/>
              <w:jc w:val="center"/>
              <w:rPr>
                <w:rFonts w:ascii="Arial" w:hAnsi="Arial" w:cs="Arial"/>
                <w:sz w:val="20"/>
                <w:szCs w:val="20"/>
              </w:rPr>
            </w:pPr>
            <w:r w:rsidRPr="00596C17">
              <w:rPr>
                <w:rFonts w:ascii="Arial" w:hAnsi="Arial" w:cs="Arial"/>
                <w:b/>
                <w:sz w:val="20"/>
                <w:szCs w:val="20"/>
              </w:rPr>
              <w:t>Dose Units</w:t>
            </w:r>
            <w:r w:rsidRPr="00596C17">
              <w:rPr>
                <w:rFonts w:ascii="Arial" w:hAnsi="Arial" w:cs="Arial"/>
                <w:b/>
                <w:sz w:val="20"/>
                <w:szCs w:val="20"/>
                <w:vertAlign w:val="superscript"/>
              </w:rPr>
              <w:t>1</w:t>
            </w:r>
          </w:p>
        </w:tc>
        <w:tc>
          <w:tcPr>
            <w:tcW w:w="5245" w:type="dxa"/>
            <w:gridSpan w:val="2"/>
          </w:tcPr>
          <w:p w14:paraId="5C15233F" w14:textId="4097C6C8" w:rsidR="0010463C" w:rsidRPr="00596C17" w:rsidRDefault="0010463C" w:rsidP="0010463C">
            <w:pPr>
              <w:spacing w:beforeLines="20" w:before="48" w:beforeAutospacing="0" w:afterLines="20" w:after="48" w:afterAutospacing="0"/>
              <w:jc w:val="center"/>
              <w:rPr>
                <w:rFonts w:ascii="Arial" w:hAnsi="Arial" w:cs="Arial"/>
                <w:sz w:val="20"/>
                <w:szCs w:val="20"/>
              </w:rPr>
            </w:pPr>
            <w:r w:rsidRPr="00596C17">
              <w:rPr>
                <w:rFonts w:ascii="Arial" w:hAnsi="Arial" w:cs="Arial"/>
                <w:b/>
                <w:sz w:val="20"/>
                <w:szCs w:val="20"/>
              </w:rPr>
              <w:t>Schedule (frequency)</w:t>
            </w:r>
            <w:r w:rsidRPr="00596C17">
              <w:rPr>
                <w:rFonts w:ascii="Arial" w:hAnsi="Arial" w:cs="Arial"/>
                <w:b/>
                <w:sz w:val="20"/>
                <w:szCs w:val="20"/>
                <w:vertAlign w:val="superscript"/>
              </w:rPr>
              <w:t>2</w:t>
            </w:r>
          </w:p>
        </w:tc>
        <w:tc>
          <w:tcPr>
            <w:tcW w:w="3402" w:type="dxa"/>
            <w:gridSpan w:val="2"/>
          </w:tcPr>
          <w:p w14:paraId="45A46EA1" w14:textId="21C11245" w:rsidR="0010463C" w:rsidRPr="00596C17" w:rsidRDefault="0010463C" w:rsidP="0010463C">
            <w:pPr>
              <w:spacing w:beforeLines="20" w:before="48" w:beforeAutospacing="0" w:afterLines="20" w:after="48" w:afterAutospacing="0"/>
              <w:jc w:val="center"/>
              <w:rPr>
                <w:rFonts w:ascii="Arial" w:hAnsi="Arial" w:cs="Arial"/>
                <w:sz w:val="20"/>
                <w:szCs w:val="20"/>
              </w:rPr>
            </w:pPr>
            <w:r w:rsidRPr="00596C17">
              <w:rPr>
                <w:rFonts w:ascii="Arial" w:hAnsi="Arial" w:cs="Arial"/>
                <w:b/>
                <w:sz w:val="20"/>
                <w:szCs w:val="20"/>
              </w:rPr>
              <w:t>Dose Form</w:t>
            </w:r>
            <w:r w:rsidRPr="00596C17">
              <w:rPr>
                <w:rFonts w:ascii="Arial" w:hAnsi="Arial" w:cs="Arial"/>
                <w:b/>
                <w:sz w:val="20"/>
                <w:szCs w:val="20"/>
                <w:vertAlign w:val="superscript"/>
              </w:rPr>
              <w:t>3</w:t>
            </w:r>
          </w:p>
        </w:tc>
        <w:tc>
          <w:tcPr>
            <w:tcW w:w="3544" w:type="dxa"/>
            <w:gridSpan w:val="2"/>
            <w:vAlign w:val="center"/>
          </w:tcPr>
          <w:p w14:paraId="1BBDA3A1" w14:textId="466FD1A8" w:rsidR="0010463C" w:rsidRPr="00596C17" w:rsidRDefault="0010463C" w:rsidP="0010463C">
            <w:pPr>
              <w:spacing w:beforeLines="20" w:before="48" w:beforeAutospacing="0" w:afterLines="20" w:after="48" w:afterAutospacing="0"/>
              <w:jc w:val="center"/>
              <w:rPr>
                <w:rFonts w:ascii="Arial" w:hAnsi="Arial" w:cs="Arial"/>
                <w:sz w:val="20"/>
                <w:szCs w:val="20"/>
              </w:rPr>
            </w:pPr>
            <w:r w:rsidRPr="00596C17">
              <w:rPr>
                <w:rFonts w:ascii="Arial" w:hAnsi="Arial" w:cs="Arial"/>
                <w:b/>
                <w:sz w:val="20"/>
                <w:szCs w:val="20"/>
              </w:rPr>
              <w:t>Route of Administration</w:t>
            </w:r>
            <w:r w:rsidRPr="00596C17">
              <w:rPr>
                <w:rFonts w:ascii="Arial" w:hAnsi="Arial" w:cs="Arial"/>
                <w:b/>
                <w:sz w:val="20"/>
                <w:szCs w:val="20"/>
                <w:vertAlign w:val="superscript"/>
              </w:rPr>
              <w:t>4</w:t>
            </w:r>
          </w:p>
        </w:tc>
      </w:tr>
      <w:tr w:rsidR="0010463C" w:rsidRPr="00596C17" w14:paraId="4DD22EF1" w14:textId="77777777" w:rsidTr="00C3132F">
        <w:tc>
          <w:tcPr>
            <w:tcW w:w="2405" w:type="dxa"/>
          </w:tcPr>
          <w:p w14:paraId="12901A7E" w14:textId="135FA693" w:rsidR="0010463C" w:rsidRPr="00596C17" w:rsidRDefault="0010463C" w:rsidP="0010463C">
            <w:pPr>
              <w:spacing w:before="0" w:beforeAutospacing="0" w:after="0" w:afterAutospacing="0"/>
              <w:rPr>
                <w:rFonts w:ascii="Arial" w:hAnsi="Arial" w:cs="Arial"/>
                <w:sz w:val="20"/>
                <w:szCs w:val="20"/>
              </w:rPr>
            </w:pPr>
            <w:r w:rsidRPr="00596C17">
              <w:rPr>
                <w:rFonts w:ascii="Arial" w:hAnsi="Arial" w:cs="Arial"/>
                <w:sz w:val="20"/>
                <w:szCs w:val="20"/>
              </w:rPr>
              <w:t>1 - g (gram)</w:t>
            </w:r>
          </w:p>
        </w:tc>
        <w:tc>
          <w:tcPr>
            <w:tcW w:w="2693" w:type="dxa"/>
          </w:tcPr>
          <w:p w14:paraId="3D550CA5" w14:textId="578612C4" w:rsidR="0010463C" w:rsidRPr="00596C17" w:rsidRDefault="0010463C" w:rsidP="0010463C">
            <w:pPr>
              <w:spacing w:before="0" w:beforeAutospacing="0" w:after="0" w:afterAutospacing="0"/>
              <w:rPr>
                <w:rFonts w:ascii="Arial" w:hAnsi="Arial" w:cs="Arial"/>
                <w:sz w:val="20"/>
                <w:szCs w:val="20"/>
              </w:rPr>
            </w:pPr>
            <w:r w:rsidRPr="00596C17">
              <w:rPr>
                <w:rFonts w:ascii="Arial" w:hAnsi="Arial" w:cs="Arial"/>
                <w:sz w:val="20"/>
                <w:szCs w:val="20"/>
              </w:rPr>
              <w:t>1 - QD (once a day)</w:t>
            </w:r>
          </w:p>
        </w:tc>
        <w:tc>
          <w:tcPr>
            <w:tcW w:w="2552" w:type="dxa"/>
          </w:tcPr>
          <w:p w14:paraId="02D2EA9D" w14:textId="4D8AE057" w:rsidR="0010463C" w:rsidRPr="00596C17" w:rsidRDefault="0010463C" w:rsidP="0010463C">
            <w:pPr>
              <w:spacing w:before="0" w:beforeAutospacing="0" w:after="0" w:afterAutospacing="0"/>
              <w:rPr>
                <w:rFonts w:ascii="Arial" w:hAnsi="Arial" w:cs="Arial"/>
                <w:sz w:val="20"/>
                <w:szCs w:val="20"/>
              </w:rPr>
            </w:pPr>
            <w:r w:rsidRPr="00596C17">
              <w:rPr>
                <w:rFonts w:ascii="Arial" w:hAnsi="Arial" w:cs="Arial"/>
                <w:sz w:val="20"/>
                <w:szCs w:val="20"/>
              </w:rPr>
              <w:t xml:space="preserve">7 - QOM (every other </w:t>
            </w:r>
            <w:proofErr w:type="spellStart"/>
            <w:r w:rsidRPr="00596C17">
              <w:rPr>
                <w:rFonts w:ascii="Arial" w:hAnsi="Arial" w:cs="Arial"/>
                <w:sz w:val="20"/>
                <w:szCs w:val="20"/>
              </w:rPr>
              <w:t>mo</w:t>
            </w:r>
            <w:proofErr w:type="spellEnd"/>
            <w:r w:rsidRPr="00596C17">
              <w:rPr>
                <w:rFonts w:ascii="Arial" w:hAnsi="Arial" w:cs="Arial"/>
                <w:sz w:val="20"/>
                <w:szCs w:val="20"/>
              </w:rPr>
              <w:t>)</w:t>
            </w:r>
          </w:p>
        </w:tc>
        <w:tc>
          <w:tcPr>
            <w:tcW w:w="1701" w:type="dxa"/>
          </w:tcPr>
          <w:p w14:paraId="707F4640" w14:textId="63CD3C1A" w:rsidR="0010463C" w:rsidRPr="00596C17" w:rsidRDefault="0010463C" w:rsidP="0010463C">
            <w:pPr>
              <w:spacing w:before="0" w:beforeAutospacing="0" w:after="0" w:afterAutospacing="0"/>
              <w:rPr>
                <w:rFonts w:ascii="Arial" w:hAnsi="Arial" w:cs="Arial"/>
                <w:sz w:val="20"/>
                <w:szCs w:val="20"/>
              </w:rPr>
            </w:pPr>
            <w:r w:rsidRPr="00596C17">
              <w:rPr>
                <w:rFonts w:ascii="Arial" w:hAnsi="Arial" w:cs="Arial"/>
                <w:sz w:val="20"/>
                <w:szCs w:val="20"/>
              </w:rPr>
              <w:t>1 - Tablet</w:t>
            </w:r>
          </w:p>
        </w:tc>
        <w:tc>
          <w:tcPr>
            <w:tcW w:w="1701" w:type="dxa"/>
          </w:tcPr>
          <w:p w14:paraId="5DB6EE73" w14:textId="53878AC2" w:rsidR="0010463C" w:rsidRPr="00596C17" w:rsidRDefault="0010463C" w:rsidP="0010463C">
            <w:pPr>
              <w:spacing w:before="0" w:beforeAutospacing="0" w:after="0" w:afterAutospacing="0"/>
              <w:rPr>
                <w:rFonts w:ascii="Arial" w:hAnsi="Arial" w:cs="Arial"/>
                <w:sz w:val="20"/>
                <w:szCs w:val="20"/>
              </w:rPr>
            </w:pPr>
            <w:r w:rsidRPr="00596C17">
              <w:rPr>
                <w:rFonts w:ascii="Arial" w:hAnsi="Arial" w:cs="Arial"/>
                <w:sz w:val="20"/>
                <w:szCs w:val="20"/>
              </w:rPr>
              <w:t>9 - Gas</w:t>
            </w:r>
          </w:p>
        </w:tc>
        <w:tc>
          <w:tcPr>
            <w:tcW w:w="1701" w:type="dxa"/>
          </w:tcPr>
          <w:p w14:paraId="4DE6A398" w14:textId="11E3221A" w:rsidR="0010463C" w:rsidRPr="00596C17" w:rsidRDefault="0010463C" w:rsidP="0010463C">
            <w:pPr>
              <w:spacing w:before="0" w:beforeAutospacing="0" w:after="0" w:afterAutospacing="0"/>
              <w:rPr>
                <w:rFonts w:ascii="Arial" w:hAnsi="Arial" w:cs="Arial"/>
                <w:sz w:val="20"/>
                <w:szCs w:val="20"/>
              </w:rPr>
            </w:pPr>
            <w:r w:rsidRPr="00596C17">
              <w:rPr>
                <w:rFonts w:ascii="Arial" w:hAnsi="Arial" w:cs="Arial"/>
                <w:sz w:val="20"/>
                <w:szCs w:val="20"/>
              </w:rPr>
              <w:t>1 - Oral</w:t>
            </w:r>
          </w:p>
        </w:tc>
        <w:tc>
          <w:tcPr>
            <w:tcW w:w="1843" w:type="dxa"/>
          </w:tcPr>
          <w:p w14:paraId="241ED4B0" w14:textId="519FE8F4" w:rsidR="0010463C" w:rsidRDefault="0010463C" w:rsidP="0010463C">
            <w:pPr>
              <w:spacing w:before="0" w:beforeAutospacing="0" w:after="0" w:afterAutospacing="0"/>
              <w:rPr>
                <w:rFonts w:ascii="Arial" w:hAnsi="Arial" w:cs="Arial"/>
                <w:sz w:val="20"/>
                <w:szCs w:val="20"/>
              </w:rPr>
            </w:pPr>
            <w:r>
              <w:rPr>
                <w:rFonts w:ascii="Arial" w:hAnsi="Arial" w:cs="Arial"/>
                <w:sz w:val="20"/>
                <w:szCs w:val="20"/>
              </w:rPr>
              <w:t>8</w:t>
            </w:r>
            <w:r w:rsidRPr="00596C17">
              <w:rPr>
                <w:rFonts w:ascii="Arial" w:hAnsi="Arial" w:cs="Arial"/>
                <w:sz w:val="20"/>
                <w:szCs w:val="20"/>
              </w:rPr>
              <w:t xml:space="preserve"> - </w:t>
            </w:r>
            <w:r>
              <w:rPr>
                <w:rFonts w:ascii="Arial" w:hAnsi="Arial" w:cs="Arial"/>
                <w:sz w:val="20"/>
                <w:szCs w:val="20"/>
              </w:rPr>
              <w:t>Inhalation</w:t>
            </w:r>
          </w:p>
        </w:tc>
      </w:tr>
      <w:tr w:rsidR="0010463C" w:rsidRPr="00596C17" w14:paraId="3D6EDA7E" w14:textId="77777777" w:rsidTr="00C3132F">
        <w:tc>
          <w:tcPr>
            <w:tcW w:w="2405" w:type="dxa"/>
          </w:tcPr>
          <w:p w14:paraId="1EFAE838" w14:textId="60C0F33B" w:rsidR="0010463C" w:rsidRPr="00596C17" w:rsidRDefault="0010463C" w:rsidP="0010463C">
            <w:pPr>
              <w:spacing w:before="0" w:beforeAutospacing="0" w:after="0" w:afterAutospacing="0"/>
              <w:rPr>
                <w:rFonts w:ascii="Arial" w:hAnsi="Arial" w:cs="Arial"/>
                <w:sz w:val="20"/>
                <w:szCs w:val="20"/>
              </w:rPr>
            </w:pPr>
            <w:r w:rsidRPr="00596C17">
              <w:rPr>
                <w:rFonts w:ascii="Arial" w:hAnsi="Arial" w:cs="Arial"/>
                <w:sz w:val="20"/>
                <w:szCs w:val="20"/>
              </w:rPr>
              <w:t>2 - mg (milligram)</w:t>
            </w:r>
          </w:p>
        </w:tc>
        <w:tc>
          <w:tcPr>
            <w:tcW w:w="2693" w:type="dxa"/>
          </w:tcPr>
          <w:p w14:paraId="1AAB654B" w14:textId="65401664" w:rsidR="0010463C" w:rsidRPr="00596C17" w:rsidRDefault="0010463C" w:rsidP="0010463C">
            <w:pPr>
              <w:spacing w:before="0" w:beforeAutospacing="0" w:after="0" w:afterAutospacing="0"/>
              <w:rPr>
                <w:rFonts w:ascii="Arial" w:hAnsi="Arial" w:cs="Arial"/>
                <w:sz w:val="20"/>
                <w:szCs w:val="20"/>
              </w:rPr>
            </w:pPr>
            <w:r w:rsidRPr="00596C17">
              <w:rPr>
                <w:rFonts w:ascii="Arial" w:hAnsi="Arial" w:cs="Arial"/>
                <w:sz w:val="20"/>
                <w:szCs w:val="20"/>
              </w:rPr>
              <w:t>2 - BID (twice a day)</w:t>
            </w:r>
          </w:p>
        </w:tc>
        <w:tc>
          <w:tcPr>
            <w:tcW w:w="2552" w:type="dxa"/>
          </w:tcPr>
          <w:p w14:paraId="3C59A385" w14:textId="66A7F31C" w:rsidR="0010463C" w:rsidRPr="00596C17" w:rsidRDefault="0010463C" w:rsidP="0010463C">
            <w:pPr>
              <w:spacing w:before="0" w:beforeAutospacing="0" w:after="0" w:afterAutospacing="0"/>
              <w:rPr>
                <w:rFonts w:ascii="Arial" w:hAnsi="Arial" w:cs="Arial"/>
                <w:sz w:val="20"/>
                <w:szCs w:val="20"/>
              </w:rPr>
            </w:pPr>
            <w:r w:rsidRPr="00596C17">
              <w:rPr>
                <w:rFonts w:ascii="Arial" w:hAnsi="Arial" w:cs="Arial"/>
                <w:sz w:val="20"/>
                <w:szCs w:val="20"/>
              </w:rPr>
              <w:t>8 - QH (every hour)</w:t>
            </w:r>
          </w:p>
        </w:tc>
        <w:tc>
          <w:tcPr>
            <w:tcW w:w="1701" w:type="dxa"/>
          </w:tcPr>
          <w:p w14:paraId="55E304C6" w14:textId="542671E1" w:rsidR="0010463C" w:rsidRPr="00596C17" w:rsidRDefault="0010463C" w:rsidP="0010463C">
            <w:pPr>
              <w:spacing w:before="0" w:beforeAutospacing="0" w:after="0" w:afterAutospacing="0"/>
              <w:rPr>
                <w:rFonts w:ascii="Arial" w:hAnsi="Arial" w:cs="Arial"/>
                <w:sz w:val="20"/>
                <w:szCs w:val="20"/>
              </w:rPr>
            </w:pPr>
            <w:r w:rsidRPr="00596C17">
              <w:rPr>
                <w:rFonts w:ascii="Arial" w:hAnsi="Arial" w:cs="Arial"/>
                <w:sz w:val="20"/>
                <w:szCs w:val="20"/>
              </w:rPr>
              <w:t>2 - Capsule</w:t>
            </w:r>
          </w:p>
        </w:tc>
        <w:tc>
          <w:tcPr>
            <w:tcW w:w="1701" w:type="dxa"/>
          </w:tcPr>
          <w:p w14:paraId="013B0982" w14:textId="61EBB67A" w:rsidR="0010463C" w:rsidRPr="00596C17" w:rsidRDefault="0010463C" w:rsidP="0010463C">
            <w:pPr>
              <w:spacing w:before="0" w:beforeAutospacing="0" w:after="0" w:afterAutospacing="0"/>
              <w:ind w:right="-360"/>
              <w:rPr>
                <w:rFonts w:ascii="Arial" w:hAnsi="Arial" w:cs="Arial"/>
                <w:sz w:val="20"/>
                <w:szCs w:val="20"/>
              </w:rPr>
            </w:pPr>
            <w:r w:rsidRPr="00596C17">
              <w:rPr>
                <w:rFonts w:ascii="Arial" w:hAnsi="Arial" w:cs="Arial"/>
                <w:sz w:val="20"/>
                <w:szCs w:val="20"/>
              </w:rPr>
              <w:t>10 - Gel</w:t>
            </w:r>
          </w:p>
        </w:tc>
        <w:tc>
          <w:tcPr>
            <w:tcW w:w="1701" w:type="dxa"/>
          </w:tcPr>
          <w:p w14:paraId="50E87114" w14:textId="2AC45C2F" w:rsidR="0010463C" w:rsidRPr="00596C17" w:rsidRDefault="0010463C" w:rsidP="0010463C">
            <w:pPr>
              <w:spacing w:before="0" w:beforeAutospacing="0" w:after="0" w:afterAutospacing="0"/>
              <w:rPr>
                <w:rFonts w:ascii="Arial" w:hAnsi="Arial" w:cs="Arial"/>
                <w:sz w:val="20"/>
                <w:szCs w:val="20"/>
              </w:rPr>
            </w:pPr>
            <w:r w:rsidRPr="00596C17">
              <w:rPr>
                <w:rFonts w:ascii="Arial" w:hAnsi="Arial" w:cs="Arial"/>
                <w:sz w:val="20"/>
                <w:szCs w:val="20"/>
              </w:rPr>
              <w:t>2 - Topical</w:t>
            </w:r>
          </w:p>
        </w:tc>
        <w:tc>
          <w:tcPr>
            <w:tcW w:w="1843" w:type="dxa"/>
          </w:tcPr>
          <w:p w14:paraId="0046F698" w14:textId="4A114633" w:rsidR="0010463C" w:rsidRPr="00596C17" w:rsidRDefault="0010463C" w:rsidP="0010463C">
            <w:pPr>
              <w:spacing w:before="0" w:beforeAutospacing="0" w:after="0" w:afterAutospacing="0"/>
              <w:rPr>
                <w:rFonts w:ascii="Arial" w:hAnsi="Arial" w:cs="Arial"/>
                <w:sz w:val="20"/>
                <w:szCs w:val="20"/>
              </w:rPr>
            </w:pPr>
            <w:r w:rsidRPr="00596C17">
              <w:rPr>
                <w:rFonts w:ascii="Arial" w:hAnsi="Arial" w:cs="Arial"/>
                <w:sz w:val="20"/>
                <w:szCs w:val="20"/>
              </w:rPr>
              <w:t>9 - Intravenous</w:t>
            </w:r>
          </w:p>
        </w:tc>
      </w:tr>
      <w:tr w:rsidR="0010463C" w:rsidRPr="00596C17" w14:paraId="2653F62C" w14:textId="77777777" w:rsidTr="00C3132F">
        <w:tc>
          <w:tcPr>
            <w:tcW w:w="2405" w:type="dxa"/>
          </w:tcPr>
          <w:p w14:paraId="7AA9BA7F" w14:textId="7E17C362" w:rsidR="0010463C" w:rsidRPr="00596C17" w:rsidRDefault="0010463C" w:rsidP="0010463C">
            <w:pPr>
              <w:spacing w:before="0" w:beforeAutospacing="0" w:after="0" w:afterAutospacing="0"/>
              <w:rPr>
                <w:rFonts w:ascii="Arial" w:hAnsi="Arial" w:cs="Arial"/>
                <w:sz w:val="20"/>
                <w:szCs w:val="20"/>
              </w:rPr>
            </w:pPr>
            <w:r w:rsidRPr="00596C17">
              <w:rPr>
                <w:rFonts w:ascii="Arial" w:hAnsi="Arial" w:cs="Arial"/>
                <w:sz w:val="20"/>
                <w:szCs w:val="20"/>
              </w:rPr>
              <w:t xml:space="preserve">3 - µg (microgram) </w:t>
            </w:r>
          </w:p>
        </w:tc>
        <w:tc>
          <w:tcPr>
            <w:tcW w:w="2693" w:type="dxa"/>
          </w:tcPr>
          <w:p w14:paraId="5C648EF3" w14:textId="70AF78CA" w:rsidR="0010463C" w:rsidRPr="00596C17" w:rsidRDefault="0010463C" w:rsidP="0010463C">
            <w:pPr>
              <w:spacing w:before="0" w:beforeAutospacing="0" w:after="0" w:afterAutospacing="0"/>
              <w:rPr>
                <w:rFonts w:ascii="Arial" w:hAnsi="Arial" w:cs="Arial"/>
                <w:sz w:val="20"/>
                <w:szCs w:val="20"/>
              </w:rPr>
            </w:pPr>
            <w:r w:rsidRPr="00596C17">
              <w:rPr>
                <w:rFonts w:ascii="Arial" w:hAnsi="Arial" w:cs="Arial"/>
                <w:sz w:val="20"/>
                <w:szCs w:val="20"/>
              </w:rPr>
              <w:t xml:space="preserve">3 - TID (three times a day) </w:t>
            </w:r>
          </w:p>
        </w:tc>
        <w:tc>
          <w:tcPr>
            <w:tcW w:w="2552" w:type="dxa"/>
          </w:tcPr>
          <w:p w14:paraId="18CCE103" w14:textId="16B9D6B2" w:rsidR="0010463C" w:rsidRPr="00596C17" w:rsidRDefault="0010463C" w:rsidP="0010463C">
            <w:pPr>
              <w:spacing w:before="0" w:beforeAutospacing="0" w:after="0" w:afterAutospacing="0"/>
              <w:rPr>
                <w:rFonts w:ascii="Arial" w:hAnsi="Arial" w:cs="Arial"/>
                <w:sz w:val="20"/>
                <w:szCs w:val="20"/>
              </w:rPr>
            </w:pPr>
            <w:r w:rsidRPr="00596C17">
              <w:rPr>
                <w:rFonts w:ascii="Arial" w:hAnsi="Arial" w:cs="Arial"/>
                <w:sz w:val="20"/>
                <w:szCs w:val="20"/>
              </w:rPr>
              <w:t>9 - AC (before meals)</w:t>
            </w:r>
          </w:p>
        </w:tc>
        <w:tc>
          <w:tcPr>
            <w:tcW w:w="1701" w:type="dxa"/>
          </w:tcPr>
          <w:p w14:paraId="06E0F6AD" w14:textId="726E2122" w:rsidR="0010463C" w:rsidRPr="00596C17" w:rsidRDefault="0010463C" w:rsidP="0010463C">
            <w:pPr>
              <w:spacing w:before="0" w:beforeAutospacing="0" w:after="0" w:afterAutospacing="0"/>
              <w:rPr>
                <w:rFonts w:ascii="Arial" w:hAnsi="Arial" w:cs="Arial"/>
                <w:sz w:val="20"/>
                <w:szCs w:val="20"/>
              </w:rPr>
            </w:pPr>
            <w:r w:rsidRPr="00596C17">
              <w:rPr>
                <w:rFonts w:ascii="Arial" w:hAnsi="Arial" w:cs="Arial"/>
                <w:sz w:val="20"/>
                <w:szCs w:val="20"/>
              </w:rPr>
              <w:t>3 - Ointment</w:t>
            </w:r>
          </w:p>
        </w:tc>
        <w:tc>
          <w:tcPr>
            <w:tcW w:w="1701" w:type="dxa"/>
          </w:tcPr>
          <w:p w14:paraId="7F64025E" w14:textId="05FA1795" w:rsidR="0010463C" w:rsidRPr="00596C17" w:rsidRDefault="0010463C" w:rsidP="0010463C">
            <w:pPr>
              <w:spacing w:before="0" w:beforeAutospacing="0" w:after="0" w:afterAutospacing="0"/>
              <w:ind w:right="-360"/>
              <w:rPr>
                <w:rFonts w:ascii="Arial" w:hAnsi="Arial" w:cs="Arial"/>
                <w:sz w:val="20"/>
                <w:szCs w:val="20"/>
              </w:rPr>
            </w:pPr>
            <w:r w:rsidRPr="00596C17">
              <w:rPr>
                <w:rFonts w:ascii="Arial" w:hAnsi="Arial" w:cs="Arial"/>
                <w:sz w:val="20"/>
                <w:szCs w:val="20"/>
              </w:rPr>
              <w:t>11 - Cream</w:t>
            </w:r>
          </w:p>
        </w:tc>
        <w:tc>
          <w:tcPr>
            <w:tcW w:w="1701" w:type="dxa"/>
          </w:tcPr>
          <w:p w14:paraId="3ABBC0D7" w14:textId="666756EA" w:rsidR="0010463C" w:rsidRPr="00596C17" w:rsidRDefault="0010463C" w:rsidP="0010463C">
            <w:pPr>
              <w:spacing w:before="0" w:beforeAutospacing="0" w:after="0" w:afterAutospacing="0"/>
              <w:rPr>
                <w:rFonts w:ascii="Arial" w:hAnsi="Arial" w:cs="Arial"/>
                <w:sz w:val="20"/>
                <w:szCs w:val="20"/>
              </w:rPr>
            </w:pPr>
            <w:r w:rsidRPr="00596C17">
              <w:rPr>
                <w:rFonts w:ascii="Arial" w:hAnsi="Arial" w:cs="Arial"/>
                <w:sz w:val="20"/>
                <w:szCs w:val="20"/>
              </w:rPr>
              <w:t>3 Subcutaneous</w:t>
            </w:r>
          </w:p>
        </w:tc>
        <w:tc>
          <w:tcPr>
            <w:tcW w:w="1843" w:type="dxa"/>
          </w:tcPr>
          <w:p w14:paraId="4FE1D923" w14:textId="257E3A28" w:rsidR="0010463C" w:rsidRPr="00596C17" w:rsidRDefault="0010463C" w:rsidP="0010463C">
            <w:pPr>
              <w:spacing w:before="0" w:beforeAutospacing="0" w:after="0" w:afterAutospacing="0"/>
              <w:rPr>
                <w:rFonts w:ascii="Arial" w:hAnsi="Arial" w:cs="Arial"/>
                <w:sz w:val="20"/>
                <w:szCs w:val="20"/>
              </w:rPr>
            </w:pPr>
            <w:r w:rsidRPr="00596C17">
              <w:rPr>
                <w:rFonts w:ascii="Arial" w:hAnsi="Arial" w:cs="Arial"/>
                <w:sz w:val="20"/>
                <w:szCs w:val="20"/>
              </w:rPr>
              <w:t>10-Intraperitoneal</w:t>
            </w:r>
          </w:p>
        </w:tc>
      </w:tr>
      <w:tr w:rsidR="0010463C" w:rsidRPr="00596C17" w14:paraId="4EB1FC4F" w14:textId="77777777" w:rsidTr="00C3132F">
        <w:tc>
          <w:tcPr>
            <w:tcW w:w="2405" w:type="dxa"/>
          </w:tcPr>
          <w:p w14:paraId="71B68899" w14:textId="1D293D24" w:rsidR="0010463C" w:rsidRPr="00596C17" w:rsidRDefault="0010463C" w:rsidP="0010463C">
            <w:pPr>
              <w:spacing w:before="0" w:beforeAutospacing="0" w:after="0" w:afterAutospacing="0"/>
              <w:ind w:right="-360"/>
              <w:rPr>
                <w:rFonts w:ascii="Arial" w:hAnsi="Arial" w:cs="Arial"/>
                <w:sz w:val="20"/>
                <w:szCs w:val="20"/>
              </w:rPr>
            </w:pPr>
            <w:r w:rsidRPr="00596C17">
              <w:rPr>
                <w:rFonts w:ascii="Arial" w:hAnsi="Arial" w:cs="Arial"/>
                <w:sz w:val="20"/>
                <w:szCs w:val="20"/>
              </w:rPr>
              <w:t xml:space="preserve">4 - L (liter) </w:t>
            </w:r>
          </w:p>
        </w:tc>
        <w:tc>
          <w:tcPr>
            <w:tcW w:w="2693" w:type="dxa"/>
          </w:tcPr>
          <w:p w14:paraId="02A34F32" w14:textId="521B4AC5" w:rsidR="0010463C" w:rsidRPr="00596C17" w:rsidRDefault="0010463C" w:rsidP="0010463C">
            <w:pPr>
              <w:spacing w:before="0" w:beforeAutospacing="0" w:after="0" w:afterAutospacing="0"/>
              <w:ind w:right="-360"/>
              <w:rPr>
                <w:rFonts w:ascii="Arial" w:hAnsi="Arial" w:cs="Arial"/>
                <w:sz w:val="20"/>
                <w:szCs w:val="20"/>
              </w:rPr>
            </w:pPr>
            <w:r w:rsidRPr="00596C17">
              <w:rPr>
                <w:rFonts w:ascii="Arial" w:hAnsi="Arial" w:cs="Arial"/>
                <w:sz w:val="20"/>
                <w:szCs w:val="20"/>
              </w:rPr>
              <w:t>4 - QID (four times a day)</w:t>
            </w:r>
          </w:p>
        </w:tc>
        <w:tc>
          <w:tcPr>
            <w:tcW w:w="2552" w:type="dxa"/>
          </w:tcPr>
          <w:p w14:paraId="4E21DD25" w14:textId="7C104659" w:rsidR="0010463C" w:rsidRPr="00596C17" w:rsidRDefault="0010463C" w:rsidP="0010463C">
            <w:pPr>
              <w:spacing w:before="0" w:beforeAutospacing="0" w:after="0" w:afterAutospacing="0"/>
              <w:ind w:right="-360"/>
              <w:rPr>
                <w:rFonts w:ascii="Arial" w:hAnsi="Arial" w:cs="Arial"/>
                <w:sz w:val="20"/>
                <w:szCs w:val="20"/>
              </w:rPr>
            </w:pPr>
            <w:r w:rsidRPr="00596C17">
              <w:rPr>
                <w:rFonts w:ascii="Arial" w:hAnsi="Arial" w:cs="Arial"/>
                <w:sz w:val="20"/>
                <w:szCs w:val="20"/>
              </w:rPr>
              <w:t>10 - PC (after meals)</w:t>
            </w:r>
          </w:p>
        </w:tc>
        <w:tc>
          <w:tcPr>
            <w:tcW w:w="1701" w:type="dxa"/>
          </w:tcPr>
          <w:p w14:paraId="042DC630" w14:textId="1767BBEC" w:rsidR="0010463C" w:rsidRPr="00596C17" w:rsidRDefault="0010463C" w:rsidP="0010463C">
            <w:pPr>
              <w:spacing w:before="0" w:beforeAutospacing="0" w:after="0" w:afterAutospacing="0"/>
              <w:ind w:right="-360"/>
              <w:rPr>
                <w:rFonts w:ascii="Arial" w:hAnsi="Arial" w:cs="Arial"/>
                <w:sz w:val="20"/>
                <w:szCs w:val="20"/>
              </w:rPr>
            </w:pPr>
            <w:r w:rsidRPr="00596C17">
              <w:rPr>
                <w:rFonts w:ascii="Arial" w:hAnsi="Arial" w:cs="Arial"/>
                <w:sz w:val="20"/>
                <w:szCs w:val="20"/>
              </w:rPr>
              <w:t>4 - Suppository</w:t>
            </w:r>
            <w:r>
              <w:rPr>
                <w:rFonts w:ascii="Arial" w:hAnsi="Arial" w:cs="Arial"/>
                <w:sz w:val="20"/>
                <w:szCs w:val="20"/>
              </w:rPr>
              <w:t xml:space="preserve"> </w:t>
            </w:r>
          </w:p>
        </w:tc>
        <w:tc>
          <w:tcPr>
            <w:tcW w:w="1701" w:type="dxa"/>
          </w:tcPr>
          <w:p w14:paraId="6B18DF93" w14:textId="01A0FC51" w:rsidR="0010463C" w:rsidRPr="00596C17" w:rsidRDefault="0010463C" w:rsidP="0010463C">
            <w:pPr>
              <w:spacing w:before="0" w:beforeAutospacing="0" w:after="0" w:afterAutospacing="0"/>
              <w:rPr>
                <w:rFonts w:ascii="Arial" w:hAnsi="Arial" w:cs="Arial"/>
                <w:sz w:val="20"/>
                <w:szCs w:val="20"/>
              </w:rPr>
            </w:pPr>
            <w:r w:rsidRPr="00596C17">
              <w:rPr>
                <w:rFonts w:ascii="Arial" w:hAnsi="Arial" w:cs="Arial"/>
                <w:sz w:val="20"/>
                <w:szCs w:val="20"/>
              </w:rPr>
              <w:t>12 - Powder</w:t>
            </w:r>
          </w:p>
        </w:tc>
        <w:tc>
          <w:tcPr>
            <w:tcW w:w="1701" w:type="dxa"/>
          </w:tcPr>
          <w:p w14:paraId="3445F6D3" w14:textId="17FC7004" w:rsidR="0010463C" w:rsidRPr="00596C17" w:rsidRDefault="0010463C" w:rsidP="0010463C">
            <w:pPr>
              <w:spacing w:before="0" w:beforeAutospacing="0" w:after="0" w:afterAutospacing="0"/>
              <w:ind w:right="-360"/>
              <w:rPr>
                <w:rFonts w:ascii="Arial" w:hAnsi="Arial" w:cs="Arial"/>
                <w:sz w:val="20"/>
                <w:szCs w:val="20"/>
              </w:rPr>
            </w:pPr>
            <w:r w:rsidRPr="00596C17">
              <w:rPr>
                <w:rFonts w:ascii="Arial" w:hAnsi="Arial" w:cs="Arial"/>
                <w:sz w:val="20"/>
                <w:szCs w:val="20"/>
              </w:rPr>
              <w:t>4 - Intradermal</w:t>
            </w:r>
          </w:p>
        </w:tc>
        <w:tc>
          <w:tcPr>
            <w:tcW w:w="1843" w:type="dxa"/>
          </w:tcPr>
          <w:p w14:paraId="7B1AD032" w14:textId="4A6212F5" w:rsidR="0010463C" w:rsidRPr="00596C17" w:rsidRDefault="0010463C" w:rsidP="0010463C">
            <w:pPr>
              <w:spacing w:before="0" w:beforeAutospacing="0" w:after="0" w:afterAutospacing="0"/>
              <w:ind w:right="-360"/>
              <w:rPr>
                <w:rFonts w:ascii="Arial" w:hAnsi="Arial" w:cs="Arial"/>
                <w:sz w:val="20"/>
                <w:szCs w:val="20"/>
              </w:rPr>
            </w:pPr>
            <w:r w:rsidRPr="00596C17">
              <w:rPr>
                <w:rFonts w:ascii="Arial" w:hAnsi="Arial" w:cs="Arial"/>
                <w:sz w:val="20"/>
                <w:szCs w:val="20"/>
              </w:rPr>
              <w:t>11-Nasal</w:t>
            </w:r>
          </w:p>
        </w:tc>
      </w:tr>
      <w:tr w:rsidR="0010463C" w:rsidRPr="00596C17" w14:paraId="56FD3894" w14:textId="77777777" w:rsidTr="00C3132F">
        <w:tc>
          <w:tcPr>
            <w:tcW w:w="2405" w:type="dxa"/>
          </w:tcPr>
          <w:p w14:paraId="22DD5E49" w14:textId="4B707542" w:rsidR="0010463C" w:rsidRPr="00596C17" w:rsidRDefault="0010463C" w:rsidP="0010463C">
            <w:pPr>
              <w:spacing w:before="0" w:beforeAutospacing="0" w:after="0" w:afterAutospacing="0"/>
              <w:ind w:right="-360"/>
              <w:rPr>
                <w:rFonts w:ascii="Arial" w:hAnsi="Arial" w:cs="Arial"/>
                <w:sz w:val="20"/>
                <w:szCs w:val="20"/>
              </w:rPr>
            </w:pPr>
            <w:r w:rsidRPr="00596C17">
              <w:rPr>
                <w:rFonts w:ascii="Arial" w:hAnsi="Arial" w:cs="Arial"/>
                <w:sz w:val="20"/>
                <w:szCs w:val="20"/>
              </w:rPr>
              <w:t>5 - mL (milliliter)</w:t>
            </w:r>
          </w:p>
        </w:tc>
        <w:tc>
          <w:tcPr>
            <w:tcW w:w="2693" w:type="dxa"/>
          </w:tcPr>
          <w:p w14:paraId="2176EC2A" w14:textId="344F499B" w:rsidR="0010463C" w:rsidRPr="00596C17" w:rsidRDefault="0010463C" w:rsidP="0010463C">
            <w:pPr>
              <w:spacing w:before="0" w:beforeAutospacing="0" w:after="0" w:afterAutospacing="0"/>
              <w:ind w:right="-360"/>
              <w:rPr>
                <w:rFonts w:ascii="Arial" w:hAnsi="Arial" w:cs="Arial"/>
                <w:sz w:val="20"/>
                <w:szCs w:val="20"/>
              </w:rPr>
            </w:pPr>
            <w:r w:rsidRPr="00596C17">
              <w:rPr>
                <w:rFonts w:ascii="Arial" w:hAnsi="Arial" w:cs="Arial"/>
                <w:sz w:val="20"/>
                <w:szCs w:val="20"/>
              </w:rPr>
              <w:t xml:space="preserve">5 - QOD (every other day) </w:t>
            </w:r>
          </w:p>
        </w:tc>
        <w:tc>
          <w:tcPr>
            <w:tcW w:w="2552" w:type="dxa"/>
          </w:tcPr>
          <w:p w14:paraId="6A4ED255" w14:textId="60C796F9" w:rsidR="0010463C" w:rsidRPr="00596C17" w:rsidRDefault="0010463C" w:rsidP="0010463C">
            <w:pPr>
              <w:spacing w:before="0" w:beforeAutospacing="0" w:after="0" w:afterAutospacing="0"/>
              <w:ind w:right="-360"/>
              <w:rPr>
                <w:rFonts w:ascii="Arial" w:hAnsi="Arial" w:cs="Arial"/>
                <w:sz w:val="20"/>
                <w:szCs w:val="20"/>
              </w:rPr>
            </w:pPr>
            <w:r w:rsidRPr="00596C17">
              <w:rPr>
                <w:rFonts w:ascii="Arial" w:hAnsi="Arial" w:cs="Arial"/>
                <w:sz w:val="20"/>
                <w:szCs w:val="20"/>
              </w:rPr>
              <w:t>11 - PRN (as needed)</w:t>
            </w:r>
          </w:p>
        </w:tc>
        <w:tc>
          <w:tcPr>
            <w:tcW w:w="1701" w:type="dxa"/>
          </w:tcPr>
          <w:p w14:paraId="6CE8073B" w14:textId="63F7BC3A" w:rsidR="0010463C" w:rsidRPr="00596C17" w:rsidRDefault="0010463C" w:rsidP="0010463C">
            <w:pPr>
              <w:spacing w:before="0" w:beforeAutospacing="0" w:after="0" w:afterAutospacing="0"/>
              <w:ind w:right="-360"/>
              <w:rPr>
                <w:rFonts w:ascii="Arial" w:hAnsi="Arial" w:cs="Arial"/>
                <w:sz w:val="20"/>
                <w:szCs w:val="20"/>
              </w:rPr>
            </w:pPr>
            <w:r w:rsidRPr="00596C17">
              <w:rPr>
                <w:rFonts w:ascii="Arial" w:hAnsi="Arial" w:cs="Arial"/>
                <w:sz w:val="20"/>
                <w:szCs w:val="20"/>
              </w:rPr>
              <w:t>5 - Aerosol</w:t>
            </w:r>
          </w:p>
        </w:tc>
        <w:tc>
          <w:tcPr>
            <w:tcW w:w="1701" w:type="dxa"/>
          </w:tcPr>
          <w:p w14:paraId="1C6A420B" w14:textId="31FCDAE2" w:rsidR="0010463C" w:rsidRPr="00596C17" w:rsidRDefault="0010463C" w:rsidP="0010463C">
            <w:pPr>
              <w:spacing w:before="0" w:beforeAutospacing="0" w:after="0" w:afterAutospacing="0"/>
              <w:rPr>
                <w:rFonts w:ascii="Arial" w:hAnsi="Arial" w:cs="Arial"/>
                <w:sz w:val="20"/>
                <w:szCs w:val="20"/>
              </w:rPr>
            </w:pPr>
            <w:r w:rsidRPr="00596C17">
              <w:rPr>
                <w:rFonts w:ascii="Arial" w:hAnsi="Arial" w:cs="Arial"/>
                <w:sz w:val="20"/>
                <w:szCs w:val="20"/>
              </w:rPr>
              <w:t>13 - Implant</w:t>
            </w:r>
          </w:p>
        </w:tc>
        <w:tc>
          <w:tcPr>
            <w:tcW w:w="1701" w:type="dxa"/>
          </w:tcPr>
          <w:p w14:paraId="33747125" w14:textId="4C65D376" w:rsidR="0010463C" w:rsidRPr="00596C17" w:rsidRDefault="0010463C" w:rsidP="0010463C">
            <w:pPr>
              <w:spacing w:before="0" w:beforeAutospacing="0" w:after="0" w:afterAutospacing="0"/>
              <w:ind w:right="-360"/>
              <w:rPr>
                <w:rFonts w:ascii="Arial" w:hAnsi="Arial" w:cs="Arial"/>
                <w:sz w:val="20"/>
                <w:szCs w:val="20"/>
              </w:rPr>
            </w:pPr>
            <w:r w:rsidRPr="00596C17">
              <w:rPr>
                <w:rFonts w:ascii="Arial" w:hAnsi="Arial" w:cs="Arial"/>
                <w:sz w:val="20"/>
                <w:szCs w:val="20"/>
              </w:rPr>
              <w:t>5 - Transdermal</w:t>
            </w:r>
          </w:p>
        </w:tc>
        <w:tc>
          <w:tcPr>
            <w:tcW w:w="1843" w:type="dxa"/>
          </w:tcPr>
          <w:p w14:paraId="1525676B" w14:textId="796E3B04" w:rsidR="0010463C" w:rsidRPr="00596C17" w:rsidRDefault="0010463C" w:rsidP="0010463C">
            <w:pPr>
              <w:spacing w:before="0" w:beforeAutospacing="0" w:after="0" w:afterAutospacing="0"/>
              <w:ind w:right="-360"/>
              <w:rPr>
                <w:rFonts w:ascii="Arial" w:hAnsi="Arial" w:cs="Arial"/>
                <w:sz w:val="20"/>
                <w:szCs w:val="20"/>
              </w:rPr>
            </w:pPr>
            <w:r w:rsidRPr="00596C17">
              <w:rPr>
                <w:rFonts w:ascii="Arial" w:hAnsi="Arial" w:cs="Arial"/>
                <w:sz w:val="20"/>
                <w:szCs w:val="20"/>
              </w:rPr>
              <w:t>12 - Vaginal</w:t>
            </w:r>
          </w:p>
        </w:tc>
      </w:tr>
      <w:tr w:rsidR="0010463C" w:rsidRPr="00596C17" w14:paraId="628D4FD9" w14:textId="77777777" w:rsidTr="00C3132F">
        <w:tc>
          <w:tcPr>
            <w:tcW w:w="2405" w:type="dxa"/>
          </w:tcPr>
          <w:p w14:paraId="1F64C8E3" w14:textId="623D1C3C" w:rsidR="0010463C" w:rsidRPr="00596C17" w:rsidRDefault="0010463C" w:rsidP="0010463C">
            <w:pPr>
              <w:spacing w:before="0" w:beforeAutospacing="0" w:after="0" w:afterAutospacing="0"/>
              <w:rPr>
                <w:rFonts w:ascii="Arial" w:hAnsi="Arial" w:cs="Arial"/>
                <w:sz w:val="20"/>
                <w:szCs w:val="20"/>
              </w:rPr>
            </w:pPr>
            <w:r w:rsidRPr="00596C17">
              <w:rPr>
                <w:rFonts w:ascii="Arial" w:hAnsi="Arial" w:cs="Arial"/>
                <w:sz w:val="20"/>
                <w:szCs w:val="20"/>
              </w:rPr>
              <w:t>6 -IU (International Unit)</w:t>
            </w:r>
          </w:p>
        </w:tc>
        <w:tc>
          <w:tcPr>
            <w:tcW w:w="2693" w:type="dxa"/>
          </w:tcPr>
          <w:p w14:paraId="787B60C3" w14:textId="5D7112EB" w:rsidR="0010463C" w:rsidRPr="00596C17" w:rsidRDefault="0010463C" w:rsidP="0010463C">
            <w:pPr>
              <w:spacing w:before="0" w:beforeAutospacing="0" w:after="0" w:afterAutospacing="0"/>
              <w:rPr>
                <w:rFonts w:ascii="Arial" w:hAnsi="Arial" w:cs="Arial"/>
                <w:sz w:val="20"/>
                <w:szCs w:val="20"/>
              </w:rPr>
            </w:pPr>
            <w:r w:rsidRPr="00596C17">
              <w:rPr>
                <w:rFonts w:ascii="Arial" w:hAnsi="Arial" w:cs="Arial"/>
                <w:sz w:val="20"/>
                <w:szCs w:val="20"/>
              </w:rPr>
              <w:t>6 - QM (every month)</w:t>
            </w:r>
          </w:p>
        </w:tc>
        <w:tc>
          <w:tcPr>
            <w:tcW w:w="2552" w:type="dxa"/>
          </w:tcPr>
          <w:p w14:paraId="303C10CD" w14:textId="55EFBB81" w:rsidR="0010463C" w:rsidRPr="00596C17" w:rsidRDefault="0010463C" w:rsidP="0010463C">
            <w:pPr>
              <w:spacing w:before="0" w:beforeAutospacing="0" w:after="0" w:afterAutospacing="0"/>
              <w:rPr>
                <w:rFonts w:ascii="Arial" w:hAnsi="Arial" w:cs="Arial"/>
                <w:sz w:val="20"/>
                <w:szCs w:val="20"/>
              </w:rPr>
            </w:pPr>
            <w:r w:rsidRPr="00596C17">
              <w:rPr>
                <w:rFonts w:ascii="Arial" w:hAnsi="Arial" w:cs="Arial"/>
                <w:sz w:val="20"/>
                <w:szCs w:val="20"/>
              </w:rPr>
              <w:t>12 - Other</w:t>
            </w:r>
          </w:p>
        </w:tc>
        <w:tc>
          <w:tcPr>
            <w:tcW w:w="1701" w:type="dxa"/>
          </w:tcPr>
          <w:p w14:paraId="0B5D5AF9" w14:textId="68F9208C" w:rsidR="0010463C" w:rsidRPr="00596C17" w:rsidRDefault="0010463C" w:rsidP="0010463C">
            <w:pPr>
              <w:spacing w:before="0" w:beforeAutospacing="0" w:after="0" w:afterAutospacing="0"/>
              <w:rPr>
                <w:rFonts w:ascii="Arial" w:hAnsi="Arial" w:cs="Arial"/>
                <w:sz w:val="20"/>
                <w:szCs w:val="20"/>
              </w:rPr>
            </w:pPr>
            <w:r w:rsidRPr="00596C17">
              <w:rPr>
                <w:rFonts w:ascii="Arial" w:hAnsi="Arial" w:cs="Arial"/>
                <w:sz w:val="20"/>
                <w:szCs w:val="20"/>
              </w:rPr>
              <w:t xml:space="preserve">6 - Spray </w:t>
            </w:r>
          </w:p>
        </w:tc>
        <w:tc>
          <w:tcPr>
            <w:tcW w:w="1701" w:type="dxa"/>
          </w:tcPr>
          <w:p w14:paraId="1777B569" w14:textId="38628F26" w:rsidR="0010463C" w:rsidRPr="00596C17" w:rsidRDefault="0010463C" w:rsidP="0010463C">
            <w:pPr>
              <w:spacing w:before="0" w:beforeAutospacing="0" w:after="0" w:afterAutospacing="0"/>
              <w:rPr>
                <w:rFonts w:ascii="Arial" w:hAnsi="Arial" w:cs="Arial"/>
                <w:sz w:val="20"/>
                <w:szCs w:val="20"/>
              </w:rPr>
            </w:pPr>
            <w:r w:rsidRPr="00596C17">
              <w:rPr>
                <w:rFonts w:ascii="Arial" w:hAnsi="Arial" w:cs="Arial"/>
                <w:sz w:val="20"/>
                <w:szCs w:val="20"/>
              </w:rPr>
              <w:t>14 - Chewable</w:t>
            </w:r>
          </w:p>
        </w:tc>
        <w:tc>
          <w:tcPr>
            <w:tcW w:w="1701" w:type="dxa"/>
          </w:tcPr>
          <w:p w14:paraId="66774466" w14:textId="381A7B0C" w:rsidR="0010463C" w:rsidRPr="00596C17" w:rsidRDefault="0010463C" w:rsidP="0010463C">
            <w:pPr>
              <w:spacing w:before="0" w:beforeAutospacing="0" w:after="0" w:afterAutospacing="0"/>
              <w:rPr>
                <w:rFonts w:ascii="Arial" w:hAnsi="Arial" w:cs="Arial"/>
                <w:sz w:val="20"/>
                <w:szCs w:val="20"/>
              </w:rPr>
            </w:pPr>
            <w:r w:rsidRPr="00596C17">
              <w:rPr>
                <w:rFonts w:ascii="Arial" w:hAnsi="Arial" w:cs="Arial"/>
                <w:sz w:val="20"/>
                <w:szCs w:val="20"/>
              </w:rPr>
              <w:t>6 - Intraocular</w:t>
            </w:r>
            <w:r>
              <w:rPr>
                <w:rFonts w:ascii="Arial" w:hAnsi="Arial" w:cs="Arial"/>
                <w:sz w:val="20"/>
                <w:szCs w:val="20"/>
              </w:rPr>
              <w:t xml:space="preserve"> </w:t>
            </w:r>
          </w:p>
        </w:tc>
        <w:tc>
          <w:tcPr>
            <w:tcW w:w="1843" w:type="dxa"/>
          </w:tcPr>
          <w:p w14:paraId="0887F34C" w14:textId="6AEF57D2" w:rsidR="0010463C" w:rsidRPr="00596C17" w:rsidRDefault="0010463C" w:rsidP="0010463C">
            <w:pPr>
              <w:spacing w:before="0" w:beforeAutospacing="0" w:after="0" w:afterAutospacing="0"/>
              <w:rPr>
                <w:rFonts w:ascii="Arial" w:hAnsi="Arial" w:cs="Arial"/>
                <w:sz w:val="20"/>
                <w:szCs w:val="20"/>
              </w:rPr>
            </w:pPr>
            <w:r w:rsidRPr="00596C17">
              <w:rPr>
                <w:rFonts w:ascii="Arial" w:hAnsi="Arial" w:cs="Arial"/>
                <w:sz w:val="20"/>
                <w:szCs w:val="20"/>
              </w:rPr>
              <w:t>13 - Rectal</w:t>
            </w:r>
          </w:p>
        </w:tc>
      </w:tr>
      <w:tr w:rsidR="0010463C" w:rsidRPr="00596C17" w14:paraId="4AD779ED" w14:textId="77777777" w:rsidTr="00C3132F">
        <w:tc>
          <w:tcPr>
            <w:tcW w:w="2405" w:type="dxa"/>
          </w:tcPr>
          <w:p w14:paraId="025BCF7D" w14:textId="476D4826" w:rsidR="0010463C" w:rsidRPr="00596C17" w:rsidRDefault="0010463C" w:rsidP="0010463C">
            <w:pPr>
              <w:spacing w:before="0" w:beforeAutospacing="0" w:after="0" w:afterAutospacing="0"/>
              <w:rPr>
                <w:rFonts w:ascii="Arial" w:hAnsi="Arial" w:cs="Arial"/>
                <w:sz w:val="20"/>
                <w:szCs w:val="20"/>
              </w:rPr>
            </w:pPr>
            <w:r w:rsidRPr="00596C17">
              <w:rPr>
                <w:rFonts w:ascii="Arial" w:hAnsi="Arial" w:cs="Arial"/>
                <w:sz w:val="20"/>
                <w:szCs w:val="20"/>
              </w:rPr>
              <w:t>7 - Other</w:t>
            </w:r>
          </w:p>
        </w:tc>
        <w:tc>
          <w:tcPr>
            <w:tcW w:w="2693" w:type="dxa"/>
          </w:tcPr>
          <w:p w14:paraId="1733984C" w14:textId="77777777" w:rsidR="0010463C" w:rsidRPr="00596C17" w:rsidRDefault="0010463C" w:rsidP="0010463C">
            <w:pPr>
              <w:spacing w:before="0" w:beforeAutospacing="0" w:after="0" w:afterAutospacing="0"/>
              <w:rPr>
                <w:rFonts w:ascii="Arial" w:hAnsi="Arial" w:cs="Arial"/>
                <w:sz w:val="20"/>
                <w:szCs w:val="20"/>
              </w:rPr>
            </w:pPr>
          </w:p>
        </w:tc>
        <w:tc>
          <w:tcPr>
            <w:tcW w:w="2552" w:type="dxa"/>
          </w:tcPr>
          <w:p w14:paraId="316663B2" w14:textId="77777777" w:rsidR="0010463C" w:rsidRPr="00596C17" w:rsidRDefault="0010463C" w:rsidP="0010463C">
            <w:pPr>
              <w:spacing w:before="0" w:beforeAutospacing="0" w:after="0" w:afterAutospacing="0"/>
              <w:rPr>
                <w:rFonts w:ascii="Arial" w:hAnsi="Arial" w:cs="Arial"/>
                <w:sz w:val="20"/>
                <w:szCs w:val="20"/>
              </w:rPr>
            </w:pPr>
          </w:p>
        </w:tc>
        <w:tc>
          <w:tcPr>
            <w:tcW w:w="1701" w:type="dxa"/>
          </w:tcPr>
          <w:p w14:paraId="400B641A" w14:textId="4675A57B" w:rsidR="0010463C" w:rsidRPr="00596C17" w:rsidRDefault="0010463C" w:rsidP="0010463C">
            <w:pPr>
              <w:spacing w:before="0" w:beforeAutospacing="0" w:after="0" w:afterAutospacing="0"/>
              <w:rPr>
                <w:rFonts w:ascii="Arial" w:hAnsi="Arial" w:cs="Arial"/>
                <w:sz w:val="20"/>
                <w:szCs w:val="20"/>
              </w:rPr>
            </w:pPr>
            <w:r w:rsidRPr="00596C17">
              <w:rPr>
                <w:rFonts w:ascii="Arial" w:hAnsi="Arial" w:cs="Arial"/>
                <w:sz w:val="20"/>
                <w:szCs w:val="20"/>
              </w:rPr>
              <w:t>7 - Suspension</w:t>
            </w:r>
          </w:p>
        </w:tc>
        <w:tc>
          <w:tcPr>
            <w:tcW w:w="1701" w:type="dxa"/>
          </w:tcPr>
          <w:p w14:paraId="100C1B61" w14:textId="2A5A4B0F" w:rsidR="0010463C" w:rsidRPr="00596C17" w:rsidRDefault="0010463C" w:rsidP="0010463C">
            <w:pPr>
              <w:spacing w:before="0" w:beforeAutospacing="0" w:after="0" w:afterAutospacing="0"/>
              <w:rPr>
                <w:rFonts w:ascii="Arial" w:hAnsi="Arial" w:cs="Arial"/>
                <w:sz w:val="20"/>
                <w:szCs w:val="20"/>
              </w:rPr>
            </w:pPr>
            <w:r w:rsidRPr="00596C17">
              <w:rPr>
                <w:rFonts w:ascii="Arial" w:hAnsi="Arial" w:cs="Arial"/>
                <w:sz w:val="20"/>
                <w:szCs w:val="20"/>
              </w:rPr>
              <w:t>15 - Liquid</w:t>
            </w:r>
          </w:p>
        </w:tc>
        <w:tc>
          <w:tcPr>
            <w:tcW w:w="1701" w:type="dxa"/>
          </w:tcPr>
          <w:p w14:paraId="3B831B3A" w14:textId="64FE3D16" w:rsidR="0010463C" w:rsidRPr="00596C17" w:rsidRDefault="0010463C" w:rsidP="0010463C">
            <w:pPr>
              <w:spacing w:before="0" w:beforeAutospacing="0" w:after="0" w:afterAutospacing="0"/>
              <w:rPr>
                <w:rFonts w:ascii="Arial" w:hAnsi="Arial" w:cs="Arial"/>
                <w:sz w:val="20"/>
                <w:szCs w:val="20"/>
              </w:rPr>
            </w:pPr>
            <w:r w:rsidRPr="00596C17">
              <w:rPr>
                <w:rFonts w:ascii="Arial" w:hAnsi="Arial" w:cs="Arial"/>
                <w:sz w:val="20"/>
                <w:szCs w:val="20"/>
              </w:rPr>
              <w:t>7-Intramuscular</w:t>
            </w:r>
            <w:r>
              <w:rPr>
                <w:rFonts w:ascii="Arial" w:hAnsi="Arial" w:cs="Arial"/>
                <w:sz w:val="20"/>
                <w:szCs w:val="20"/>
              </w:rPr>
              <w:t xml:space="preserve"> </w:t>
            </w:r>
          </w:p>
        </w:tc>
        <w:tc>
          <w:tcPr>
            <w:tcW w:w="1843" w:type="dxa"/>
          </w:tcPr>
          <w:p w14:paraId="2FB84262" w14:textId="087A6F81" w:rsidR="0010463C" w:rsidRPr="00596C17" w:rsidRDefault="0010463C" w:rsidP="0010463C">
            <w:pPr>
              <w:spacing w:before="0" w:beforeAutospacing="0" w:after="0" w:afterAutospacing="0"/>
              <w:rPr>
                <w:rFonts w:ascii="Arial" w:hAnsi="Arial" w:cs="Arial"/>
                <w:sz w:val="20"/>
                <w:szCs w:val="20"/>
              </w:rPr>
            </w:pPr>
            <w:r w:rsidRPr="00596C17">
              <w:rPr>
                <w:rFonts w:ascii="Arial" w:hAnsi="Arial" w:cs="Arial"/>
                <w:sz w:val="20"/>
                <w:szCs w:val="20"/>
              </w:rPr>
              <w:t>14 - Other</w:t>
            </w:r>
          </w:p>
        </w:tc>
      </w:tr>
      <w:tr w:rsidR="0010463C" w:rsidRPr="00596C17" w14:paraId="21654E93" w14:textId="77777777" w:rsidTr="00C3132F">
        <w:tc>
          <w:tcPr>
            <w:tcW w:w="2405" w:type="dxa"/>
          </w:tcPr>
          <w:p w14:paraId="26BE7BBD" w14:textId="77777777" w:rsidR="0010463C" w:rsidRPr="00596C17" w:rsidRDefault="0010463C" w:rsidP="0010463C">
            <w:pPr>
              <w:spacing w:beforeLines="20" w:before="48" w:beforeAutospacing="0" w:afterLines="20" w:after="48" w:afterAutospacing="0"/>
              <w:rPr>
                <w:rFonts w:ascii="Arial" w:hAnsi="Arial" w:cs="Arial"/>
                <w:sz w:val="20"/>
                <w:szCs w:val="20"/>
              </w:rPr>
            </w:pPr>
          </w:p>
        </w:tc>
        <w:tc>
          <w:tcPr>
            <w:tcW w:w="2693" w:type="dxa"/>
          </w:tcPr>
          <w:p w14:paraId="749DC61B" w14:textId="77777777" w:rsidR="0010463C" w:rsidRPr="00596C17" w:rsidRDefault="0010463C" w:rsidP="0010463C">
            <w:pPr>
              <w:spacing w:beforeLines="20" w:before="48" w:beforeAutospacing="0" w:afterLines="20" w:after="48" w:afterAutospacing="0"/>
              <w:rPr>
                <w:rFonts w:ascii="Arial" w:hAnsi="Arial" w:cs="Arial"/>
                <w:sz w:val="20"/>
                <w:szCs w:val="20"/>
              </w:rPr>
            </w:pPr>
          </w:p>
        </w:tc>
        <w:tc>
          <w:tcPr>
            <w:tcW w:w="2552" w:type="dxa"/>
          </w:tcPr>
          <w:p w14:paraId="63C5E418" w14:textId="77777777" w:rsidR="0010463C" w:rsidRPr="00596C17" w:rsidRDefault="0010463C" w:rsidP="0010463C">
            <w:pPr>
              <w:spacing w:beforeLines="20" w:before="48" w:beforeAutospacing="0" w:afterLines="20" w:after="48" w:afterAutospacing="0"/>
              <w:rPr>
                <w:rFonts w:ascii="Arial" w:hAnsi="Arial" w:cs="Arial"/>
                <w:sz w:val="20"/>
                <w:szCs w:val="20"/>
              </w:rPr>
            </w:pPr>
          </w:p>
        </w:tc>
        <w:tc>
          <w:tcPr>
            <w:tcW w:w="1701" w:type="dxa"/>
          </w:tcPr>
          <w:p w14:paraId="39CC4CB4" w14:textId="468423C3" w:rsidR="0010463C" w:rsidRPr="00596C17" w:rsidRDefault="0010463C" w:rsidP="0010463C">
            <w:pPr>
              <w:spacing w:beforeLines="20" w:before="48" w:beforeAutospacing="0" w:afterLines="20" w:after="48" w:afterAutospacing="0"/>
              <w:rPr>
                <w:rFonts w:ascii="Arial" w:hAnsi="Arial" w:cs="Arial"/>
                <w:sz w:val="20"/>
                <w:szCs w:val="20"/>
              </w:rPr>
            </w:pPr>
            <w:r w:rsidRPr="00596C17">
              <w:rPr>
                <w:rFonts w:ascii="Arial" w:hAnsi="Arial" w:cs="Arial"/>
                <w:sz w:val="20"/>
                <w:szCs w:val="20"/>
              </w:rPr>
              <w:t>8 - Patch</w:t>
            </w:r>
          </w:p>
        </w:tc>
        <w:tc>
          <w:tcPr>
            <w:tcW w:w="1701" w:type="dxa"/>
          </w:tcPr>
          <w:p w14:paraId="6DA76304" w14:textId="565CB8D2" w:rsidR="0010463C" w:rsidRPr="00596C17" w:rsidRDefault="0010463C" w:rsidP="0010463C">
            <w:pPr>
              <w:spacing w:beforeLines="20" w:before="48" w:beforeAutospacing="0" w:afterLines="20" w:after="48" w:afterAutospacing="0"/>
              <w:rPr>
                <w:rFonts w:ascii="Arial" w:hAnsi="Arial" w:cs="Arial"/>
                <w:sz w:val="20"/>
                <w:szCs w:val="20"/>
              </w:rPr>
            </w:pPr>
            <w:r w:rsidRPr="00596C17">
              <w:rPr>
                <w:rFonts w:ascii="Arial" w:hAnsi="Arial" w:cs="Arial"/>
                <w:sz w:val="20"/>
                <w:szCs w:val="20"/>
              </w:rPr>
              <w:t>99 - Other</w:t>
            </w:r>
          </w:p>
        </w:tc>
        <w:tc>
          <w:tcPr>
            <w:tcW w:w="1701" w:type="dxa"/>
          </w:tcPr>
          <w:p w14:paraId="498E712F" w14:textId="77777777" w:rsidR="0010463C" w:rsidRPr="00596C17" w:rsidRDefault="0010463C" w:rsidP="0010463C">
            <w:pPr>
              <w:spacing w:beforeLines="20" w:before="48" w:beforeAutospacing="0" w:afterLines="20" w:after="48" w:afterAutospacing="0"/>
              <w:rPr>
                <w:rFonts w:ascii="Arial" w:hAnsi="Arial" w:cs="Arial"/>
                <w:sz w:val="20"/>
                <w:szCs w:val="20"/>
              </w:rPr>
            </w:pPr>
          </w:p>
        </w:tc>
        <w:tc>
          <w:tcPr>
            <w:tcW w:w="1843" w:type="dxa"/>
          </w:tcPr>
          <w:p w14:paraId="78990517" w14:textId="77777777" w:rsidR="0010463C" w:rsidRPr="00596C17" w:rsidRDefault="0010463C" w:rsidP="0010463C">
            <w:pPr>
              <w:spacing w:beforeLines="20" w:before="48" w:beforeAutospacing="0" w:afterLines="20" w:after="48" w:afterAutospacing="0"/>
              <w:rPr>
                <w:rFonts w:ascii="Arial" w:hAnsi="Arial" w:cs="Arial"/>
                <w:sz w:val="20"/>
                <w:szCs w:val="20"/>
              </w:rPr>
            </w:pPr>
          </w:p>
        </w:tc>
      </w:tr>
    </w:tbl>
    <w:p w14:paraId="3529D51C" w14:textId="77777777" w:rsidR="00D3414E" w:rsidRPr="00D3414E" w:rsidRDefault="00C120D8" w:rsidP="00B27E18">
      <w:pPr>
        <w:pStyle w:val="ListParagraph"/>
        <w:numPr>
          <w:ilvl w:val="0"/>
          <w:numId w:val="1"/>
        </w:numPr>
        <w:tabs>
          <w:tab w:val="left" w:pos="7655"/>
          <w:tab w:val="left" w:pos="10455"/>
        </w:tabs>
        <w:spacing w:before="60" w:beforeAutospacing="0" w:after="0" w:afterAutospacing="0"/>
        <w:rPr>
          <w:rFonts w:ascii="Arial" w:hAnsi="Arial" w:cs="Arial"/>
          <w:i/>
          <w:sz w:val="16"/>
          <w:szCs w:val="20"/>
        </w:rPr>
      </w:pPr>
      <w:r w:rsidRPr="00D3414E">
        <w:rPr>
          <w:rFonts w:ascii="Arial" w:hAnsi="Arial" w:cs="Arial"/>
          <w:i/>
          <w:sz w:val="16"/>
          <w:szCs w:val="20"/>
        </w:rPr>
        <w:t>Medications taken during the study are expected to have a complete start date</w:t>
      </w:r>
    </w:p>
    <w:p w14:paraId="6CB8FF60" w14:textId="20E1685E" w:rsidR="00EA3767" w:rsidRPr="00D3414E" w:rsidRDefault="00C120D8" w:rsidP="00D3414E">
      <w:pPr>
        <w:pStyle w:val="ListParagraph"/>
        <w:numPr>
          <w:ilvl w:val="0"/>
          <w:numId w:val="1"/>
        </w:numPr>
        <w:tabs>
          <w:tab w:val="left" w:pos="7655"/>
          <w:tab w:val="left" w:pos="10455"/>
        </w:tabs>
        <w:spacing w:before="60" w:beforeAutospacing="0" w:after="0" w:afterAutospacing="0"/>
        <w:rPr>
          <w:rFonts w:ascii="Arial" w:hAnsi="Arial" w:cs="Arial"/>
          <w:i/>
          <w:sz w:val="20"/>
          <w:szCs w:val="20"/>
        </w:rPr>
      </w:pPr>
      <w:r w:rsidRPr="00D3414E">
        <w:rPr>
          <w:rFonts w:ascii="Arial" w:hAnsi="Arial" w:cs="Arial"/>
          <w:i/>
          <w:sz w:val="16"/>
          <w:szCs w:val="20"/>
        </w:rPr>
        <w:t>Prior medications that are exclusionary should have both a start and end date</w:t>
      </w:r>
    </w:p>
    <w:sectPr w:rsidR="00EA3767" w:rsidRPr="00D3414E" w:rsidSect="00F0223F">
      <w:headerReference w:type="default" r:id="rId11"/>
      <w:footerReference w:type="default" r:id="rId12"/>
      <w:type w:val="continuous"/>
      <w:pgSz w:w="15840" w:h="12240" w:orient="landscape"/>
      <w:pgMar w:top="540" w:right="630" w:bottom="720" w:left="720" w:header="720" w:footer="360" w:gutter="0"/>
      <w:cols w:space="720"/>
      <w:formProt w:val="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45F0E" w14:textId="77777777" w:rsidR="00247495" w:rsidRDefault="00247495" w:rsidP="00785712">
      <w:pPr>
        <w:spacing w:before="0" w:after="0"/>
      </w:pPr>
      <w:r>
        <w:separator/>
      </w:r>
    </w:p>
  </w:endnote>
  <w:endnote w:type="continuationSeparator" w:id="0">
    <w:p w14:paraId="120D520F" w14:textId="77777777" w:rsidR="00247495" w:rsidRDefault="00247495" w:rsidP="0078571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1CF75" w14:textId="55057714" w:rsidR="007E22D8" w:rsidRDefault="007E22D8" w:rsidP="000D4B9A">
    <w:pPr>
      <w:pStyle w:val="Footer"/>
      <w:tabs>
        <w:tab w:val="clear" w:pos="4680"/>
        <w:tab w:val="clear" w:pos="9360"/>
        <w:tab w:val="left" w:pos="2190"/>
      </w:tabs>
      <w:spacing w:before="240" w:beforeAutospacing="0" w:afterAutospacing="0"/>
      <w:ind w:right="360"/>
      <w:jc w:val="center"/>
      <w:rPr>
        <w:rFonts w:ascii="Arial" w:hAnsi="Arial" w:cs="Arial"/>
        <w:i/>
        <w:sz w:val="16"/>
        <w:szCs w:val="16"/>
      </w:rPr>
    </w:pPr>
    <w:r>
      <w:rPr>
        <w:rFonts w:ascii="Arial" w:hAnsi="Arial" w:cs="Arial"/>
        <w:i/>
        <w:sz w:val="16"/>
        <w:szCs w:val="16"/>
      </w:rPr>
      <w:t xml:space="preserve">Note: This form was developed in accordance with Clinical Data Acquisition Standards Harmonization (CDASH) where possible. </w:t>
    </w:r>
  </w:p>
  <w:p w14:paraId="29F0AEF8" w14:textId="77777777" w:rsidR="007E22D8" w:rsidRDefault="007E22D8" w:rsidP="00617932">
    <w:pPr>
      <w:pStyle w:val="Footer"/>
      <w:tabs>
        <w:tab w:val="clear" w:pos="4680"/>
        <w:tab w:val="clear" w:pos="9360"/>
        <w:tab w:val="left" w:pos="2190"/>
      </w:tabs>
      <w:spacing w:beforeAutospacing="0" w:afterAutospacing="0"/>
      <w:ind w:right="360"/>
      <w:jc w:val="center"/>
      <w:rPr>
        <w:rFonts w:ascii="Arial" w:hAnsi="Arial" w:cs="Arial"/>
        <w:i/>
        <w:sz w:val="16"/>
        <w:szCs w:val="16"/>
      </w:rPr>
    </w:pPr>
    <w:r>
      <w:rPr>
        <w:rFonts w:ascii="Arial" w:hAnsi="Arial" w:cs="Arial"/>
        <w:i/>
        <w:sz w:val="16"/>
        <w:szCs w:val="16"/>
      </w:rPr>
      <w:t>Consultation with CDASH standards is recommended prior to use and/or modification.</w:t>
    </w:r>
  </w:p>
  <w:p w14:paraId="58B81D72" w14:textId="0812ABEF" w:rsidR="007E22D8" w:rsidRPr="004B2FC0" w:rsidRDefault="007E22D8" w:rsidP="000D4B9A">
    <w:pPr>
      <w:pStyle w:val="Footer"/>
      <w:tabs>
        <w:tab w:val="clear" w:pos="4680"/>
        <w:tab w:val="clear" w:pos="9360"/>
        <w:tab w:val="left" w:pos="11482"/>
      </w:tabs>
      <w:spacing w:beforeAutospacing="0" w:afterAutospacing="0"/>
      <w:ind w:right="360"/>
      <w:rPr>
        <w:rFonts w:ascii="Arial" w:hAnsi="Arial" w:cs="Arial"/>
        <w:sz w:val="16"/>
        <w:szCs w:val="16"/>
      </w:rPr>
    </w:pPr>
    <w:r>
      <w:rPr>
        <w:rFonts w:ascii="Arial" w:hAnsi="Arial" w:cs="Arial"/>
        <w:i/>
        <w:sz w:val="16"/>
        <w:szCs w:val="16"/>
      </w:rPr>
      <w:t>Form Number, Version Date</w:t>
    </w:r>
    <w:r>
      <w:rPr>
        <w:rFonts w:ascii="Arial" w:hAnsi="Arial" w:cs="Arial"/>
        <w:sz w:val="16"/>
        <w:szCs w:val="16"/>
      </w:rPr>
      <w:t xml:space="preserve"> </w:t>
    </w:r>
    <w:r>
      <w:rPr>
        <w:rFonts w:ascii="Arial" w:hAnsi="Arial" w:cs="Arial"/>
        <w:sz w:val="16"/>
        <w:szCs w:val="16"/>
      </w:rPr>
      <w:tab/>
      <w:t xml:space="preserve">IU QIO Version </w:t>
    </w:r>
    <w:r w:rsidRPr="00987706">
      <w:rPr>
        <w:rFonts w:ascii="Arial" w:hAnsi="Arial" w:cs="Arial"/>
        <w:sz w:val="16"/>
        <w:szCs w:val="16"/>
      </w:rPr>
      <w:t>Date:</w:t>
    </w:r>
    <w:r>
      <w:rPr>
        <w:rFonts w:ascii="Arial" w:hAnsi="Arial" w:cs="Arial"/>
        <w:sz w:val="16"/>
        <w:szCs w:val="16"/>
      </w:rPr>
      <w:t xml:space="preserve"> 11/28/2016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5A069" w14:textId="77777777" w:rsidR="00247495" w:rsidRDefault="00247495" w:rsidP="00785712">
      <w:pPr>
        <w:spacing w:before="0" w:after="0"/>
      </w:pPr>
      <w:r>
        <w:separator/>
      </w:r>
    </w:p>
  </w:footnote>
  <w:footnote w:type="continuationSeparator" w:id="0">
    <w:p w14:paraId="7567DCF1" w14:textId="77777777" w:rsidR="00247495" w:rsidRDefault="00247495" w:rsidP="00785712">
      <w:pPr>
        <w:spacing w:before="0" w:after="0"/>
      </w:pPr>
      <w:r>
        <w:continuationSeparator/>
      </w:r>
    </w:p>
  </w:footnote>
  <w:footnote w:id="1">
    <w:p w14:paraId="098F0174" w14:textId="4B073BAE" w:rsidR="00854ECE" w:rsidRDefault="00854ECE" w:rsidP="00D67475">
      <w:pPr>
        <w:pStyle w:val="FootnoteText"/>
        <w:spacing w:beforeAutospacing="0" w:afterAutospacing="0"/>
      </w:pPr>
      <w:r w:rsidRPr="00854ECE">
        <w:rPr>
          <w:rStyle w:val="FootnoteReference"/>
        </w:rPr>
        <w:sym w:font="Symbol" w:char="F02B"/>
      </w:r>
      <w:r w:rsidRPr="00C120D8">
        <w:rPr>
          <w:rFonts w:ascii="Arial" w:hAnsi="Arial" w:cs="Arial"/>
          <w:i/>
          <w:sz w:val="16"/>
        </w:rPr>
        <w:t>If the subject has been taking the medication for a considerable amount of time prior to the start of the study, it is acceptable to have an incomplete date. In the event that the DAY is unknown, it is recommended to enter 01 (e.g. 05-01-1965). In the event that both the day and month are unknown, enter 01 for both fields (e.g. 01-01-1965). A best estimate should be used to capture the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9E983" w14:textId="4176D94E" w:rsidR="007E22D8" w:rsidRDefault="007E22D8" w:rsidP="00435710">
    <w:pPr>
      <w:pStyle w:val="Header"/>
      <w:spacing w:before="100" w:after="100"/>
      <w:jc w:val="center"/>
    </w:pPr>
    <w:r>
      <w:rPr>
        <w:rFonts w:ascii="Arial" w:hAnsi="Arial" w:cs="Arial"/>
        <w:i/>
        <w:sz w:val="22"/>
        <w:szCs w:val="22"/>
      </w:rPr>
      <w:t xml:space="preserve">STUDY ID </w:t>
    </w:r>
    <w:r w:rsidRPr="00D03E63">
      <w:rPr>
        <w:rFonts w:ascii="Arial" w:hAnsi="Arial" w:cs="Arial"/>
        <w:i/>
        <w:sz w:val="22"/>
        <w:szCs w:val="22"/>
      </w:rPr>
      <w:t>HEADER:</w:t>
    </w:r>
    <w:r>
      <w:rPr>
        <w:rFonts w:ascii="Arial" w:hAnsi="Arial" w:cs="Arial"/>
        <w:sz w:val="22"/>
        <w:szCs w:val="22"/>
      </w:rPr>
      <w:t xml:space="preserve"> PI Name, Protocol or IRB Number, and/or Protocol Short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272CE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A2B3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A2DF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784E8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0B03B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B286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52D4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30DB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64E7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A6AF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301292"/>
    <w:multiLevelType w:val="hybridMultilevel"/>
    <w:tmpl w:val="3224E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712"/>
    <w:rsid w:val="000014F4"/>
    <w:rsid w:val="000066E5"/>
    <w:rsid w:val="000145C6"/>
    <w:rsid w:val="00066D98"/>
    <w:rsid w:val="000B2A85"/>
    <w:rsid w:val="000B4FD2"/>
    <w:rsid w:val="000B5049"/>
    <w:rsid w:val="000D2751"/>
    <w:rsid w:val="000D4B9A"/>
    <w:rsid w:val="000D7F90"/>
    <w:rsid w:val="00102437"/>
    <w:rsid w:val="0010463C"/>
    <w:rsid w:val="00120787"/>
    <w:rsid w:val="00126624"/>
    <w:rsid w:val="0014506C"/>
    <w:rsid w:val="00156F89"/>
    <w:rsid w:val="001762A6"/>
    <w:rsid w:val="0018493A"/>
    <w:rsid w:val="00186EF4"/>
    <w:rsid w:val="001A5FF8"/>
    <w:rsid w:val="001B7046"/>
    <w:rsid w:val="001F0AFF"/>
    <w:rsid w:val="00224BDB"/>
    <w:rsid w:val="00234283"/>
    <w:rsid w:val="00236854"/>
    <w:rsid w:val="00247495"/>
    <w:rsid w:val="00263055"/>
    <w:rsid w:val="00270598"/>
    <w:rsid w:val="00275C2E"/>
    <w:rsid w:val="002B6AE6"/>
    <w:rsid w:val="002C153F"/>
    <w:rsid w:val="002D3DD9"/>
    <w:rsid w:val="002E1782"/>
    <w:rsid w:val="002E7E7C"/>
    <w:rsid w:val="003154EB"/>
    <w:rsid w:val="0033163E"/>
    <w:rsid w:val="00337802"/>
    <w:rsid w:val="003417E0"/>
    <w:rsid w:val="00344884"/>
    <w:rsid w:val="00347529"/>
    <w:rsid w:val="00386518"/>
    <w:rsid w:val="00391D0F"/>
    <w:rsid w:val="003974CA"/>
    <w:rsid w:val="003A0A91"/>
    <w:rsid w:val="003A7E83"/>
    <w:rsid w:val="003B33DA"/>
    <w:rsid w:val="003E632C"/>
    <w:rsid w:val="00407792"/>
    <w:rsid w:val="00407A67"/>
    <w:rsid w:val="00416F90"/>
    <w:rsid w:val="00435710"/>
    <w:rsid w:val="00456D49"/>
    <w:rsid w:val="00457647"/>
    <w:rsid w:val="00473EFE"/>
    <w:rsid w:val="00484C0A"/>
    <w:rsid w:val="004B2FC0"/>
    <w:rsid w:val="004B479B"/>
    <w:rsid w:val="004D4A30"/>
    <w:rsid w:val="004E22B5"/>
    <w:rsid w:val="004E4CC0"/>
    <w:rsid w:val="00513518"/>
    <w:rsid w:val="005273F5"/>
    <w:rsid w:val="005417A6"/>
    <w:rsid w:val="005527D1"/>
    <w:rsid w:val="00557B81"/>
    <w:rsid w:val="0057683D"/>
    <w:rsid w:val="00583382"/>
    <w:rsid w:val="00585642"/>
    <w:rsid w:val="00596C17"/>
    <w:rsid w:val="005A38D8"/>
    <w:rsid w:val="005A6801"/>
    <w:rsid w:val="005C0C51"/>
    <w:rsid w:val="005D0417"/>
    <w:rsid w:val="005E623A"/>
    <w:rsid w:val="00615D1C"/>
    <w:rsid w:val="00617932"/>
    <w:rsid w:val="00633908"/>
    <w:rsid w:val="0063534A"/>
    <w:rsid w:val="00652EE1"/>
    <w:rsid w:val="0068410C"/>
    <w:rsid w:val="006957EC"/>
    <w:rsid w:val="006F40CC"/>
    <w:rsid w:val="00710793"/>
    <w:rsid w:val="00717808"/>
    <w:rsid w:val="00730803"/>
    <w:rsid w:val="00736DA1"/>
    <w:rsid w:val="0075426F"/>
    <w:rsid w:val="00754645"/>
    <w:rsid w:val="00785712"/>
    <w:rsid w:val="0079362D"/>
    <w:rsid w:val="00793DAD"/>
    <w:rsid w:val="007B550A"/>
    <w:rsid w:val="007E22D8"/>
    <w:rsid w:val="007E4797"/>
    <w:rsid w:val="007F5A74"/>
    <w:rsid w:val="008074C4"/>
    <w:rsid w:val="008155F0"/>
    <w:rsid w:val="0081789E"/>
    <w:rsid w:val="0082214E"/>
    <w:rsid w:val="00832670"/>
    <w:rsid w:val="00835817"/>
    <w:rsid w:val="008442F9"/>
    <w:rsid w:val="00854ECE"/>
    <w:rsid w:val="00893C66"/>
    <w:rsid w:val="00896274"/>
    <w:rsid w:val="008A050D"/>
    <w:rsid w:val="008A3B55"/>
    <w:rsid w:val="008B5C6B"/>
    <w:rsid w:val="008D7582"/>
    <w:rsid w:val="008E0EA5"/>
    <w:rsid w:val="00914B24"/>
    <w:rsid w:val="00914B65"/>
    <w:rsid w:val="0091765B"/>
    <w:rsid w:val="0092318A"/>
    <w:rsid w:val="00923AB9"/>
    <w:rsid w:val="009241C7"/>
    <w:rsid w:val="00926E26"/>
    <w:rsid w:val="00936A9E"/>
    <w:rsid w:val="009401DF"/>
    <w:rsid w:val="00941F49"/>
    <w:rsid w:val="00942C03"/>
    <w:rsid w:val="009706E7"/>
    <w:rsid w:val="00970B69"/>
    <w:rsid w:val="00971A3C"/>
    <w:rsid w:val="00971FE1"/>
    <w:rsid w:val="009875EF"/>
    <w:rsid w:val="009B3CE0"/>
    <w:rsid w:val="009B542D"/>
    <w:rsid w:val="009C56DD"/>
    <w:rsid w:val="009D3C32"/>
    <w:rsid w:val="009E14B8"/>
    <w:rsid w:val="009E5938"/>
    <w:rsid w:val="009E5B02"/>
    <w:rsid w:val="009F1218"/>
    <w:rsid w:val="009F42DD"/>
    <w:rsid w:val="00A019EC"/>
    <w:rsid w:val="00A05831"/>
    <w:rsid w:val="00A101CA"/>
    <w:rsid w:val="00A40B4F"/>
    <w:rsid w:val="00A8155D"/>
    <w:rsid w:val="00A86424"/>
    <w:rsid w:val="00A87B30"/>
    <w:rsid w:val="00AB0B8B"/>
    <w:rsid w:val="00AB519A"/>
    <w:rsid w:val="00AC3B36"/>
    <w:rsid w:val="00AC66B9"/>
    <w:rsid w:val="00B00593"/>
    <w:rsid w:val="00B1167E"/>
    <w:rsid w:val="00B1717B"/>
    <w:rsid w:val="00B27E18"/>
    <w:rsid w:val="00B4044C"/>
    <w:rsid w:val="00B47FDD"/>
    <w:rsid w:val="00B6282F"/>
    <w:rsid w:val="00B670D7"/>
    <w:rsid w:val="00B676C2"/>
    <w:rsid w:val="00B82C5B"/>
    <w:rsid w:val="00B83319"/>
    <w:rsid w:val="00BB6AD4"/>
    <w:rsid w:val="00BC2FF9"/>
    <w:rsid w:val="00BD1232"/>
    <w:rsid w:val="00BD5919"/>
    <w:rsid w:val="00BE0A0D"/>
    <w:rsid w:val="00BF09DC"/>
    <w:rsid w:val="00BF46CD"/>
    <w:rsid w:val="00C048C9"/>
    <w:rsid w:val="00C120D8"/>
    <w:rsid w:val="00C15A87"/>
    <w:rsid w:val="00C3132F"/>
    <w:rsid w:val="00C3341D"/>
    <w:rsid w:val="00C33C9D"/>
    <w:rsid w:val="00C603CB"/>
    <w:rsid w:val="00C74949"/>
    <w:rsid w:val="00C76638"/>
    <w:rsid w:val="00C9207D"/>
    <w:rsid w:val="00CA7ED3"/>
    <w:rsid w:val="00CC72D3"/>
    <w:rsid w:val="00CE15A9"/>
    <w:rsid w:val="00CE1907"/>
    <w:rsid w:val="00CF065C"/>
    <w:rsid w:val="00CF0AB8"/>
    <w:rsid w:val="00CF0F41"/>
    <w:rsid w:val="00D023A4"/>
    <w:rsid w:val="00D234C3"/>
    <w:rsid w:val="00D3414E"/>
    <w:rsid w:val="00D45522"/>
    <w:rsid w:val="00D5048E"/>
    <w:rsid w:val="00D5437C"/>
    <w:rsid w:val="00D6399D"/>
    <w:rsid w:val="00D67475"/>
    <w:rsid w:val="00D7090D"/>
    <w:rsid w:val="00D82D12"/>
    <w:rsid w:val="00D8486D"/>
    <w:rsid w:val="00D954CC"/>
    <w:rsid w:val="00DB22B9"/>
    <w:rsid w:val="00DE514D"/>
    <w:rsid w:val="00E000F4"/>
    <w:rsid w:val="00E01DEE"/>
    <w:rsid w:val="00E04A7F"/>
    <w:rsid w:val="00E1212B"/>
    <w:rsid w:val="00E131DE"/>
    <w:rsid w:val="00E26487"/>
    <w:rsid w:val="00E415A3"/>
    <w:rsid w:val="00E44DDD"/>
    <w:rsid w:val="00E616F3"/>
    <w:rsid w:val="00E72ABB"/>
    <w:rsid w:val="00E97F71"/>
    <w:rsid w:val="00EA3767"/>
    <w:rsid w:val="00EA57AB"/>
    <w:rsid w:val="00EB5D74"/>
    <w:rsid w:val="00EF4359"/>
    <w:rsid w:val="00F0223F"/>
    <w:rsid w:val="00F124BC"/>
    <w:rsid w:val="00F1482A"/>
    <w:rsid w:val="00F15CC4"/>
    <w:rsid w:val="00F27CD6"/>
    <w:rsid w:val="00F3084B"/>
    <w:rsid w:val="00F45713"/>
    <w:rsid w:val="00F45ABD"/>
    <w:rsid w:val="00F46432"/>
    <w:rsid w:val="00F74928"/>
    <w:rsid w:val="00F8526C"/>
    <w:rsid w:val="00FB039F"/>
    <w:rsid w:val="00FC3347"/>
    <w:rsid w:val="00FC6E3B"/>
    <w:rsid w:val="00FD0CE5"/>
    <w:rsid w:val="00FE19A2"/>
    <w:rsid w:val="00FE1FC6"/>
    <w:rsid w:val="00FE3673"/>
    <w:rsid w:val="00FE5167"/>
    <w:rsid w:val="00FF77A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801592"/>
  <w15:chartTrackingRefBased/>
  <w15:docId w15:val="{E853C22E-A547-4654-BCA3-D6659841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N" w:eastAsia="en-I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5712"/>
    <w:pPr>
      <w:spacing w:before="100" w:beforeAutospacing="1" w:after="100" w:afterAutospacing="1"/>
    </w:pPr>
    <w:rPr>
      <w:rFonts w:ascii="Times New Roman" w:hAnsi="Times New Roman"/>
      <w:sz w:val="24"/>
      <w:szCs w:val="24"/>
      <w:lang w:val="en-US" w:eastAsia="en-US"/>
    </w:rPr>
  </w:style>
  <w:style w:type="paragraph" w:styleId="Heading1">
    <w:name w:val="heading 1"/>
    <w:basedOn w:val="Normal"/>
    <w:next w:val="Normal"/>
    <w:link w:val="Heading1Char"/>
    <w:qFormat/>
    <w:locked/>
    <w:rsid w:val="00263055"/>
    <w:pPr>
      <w:pBdr>
        <w:top w:val="single" w:sz="8" w:space="4" w:color="auto"/>
        <w:left w:val="single" w:sz="8" w:space="4" w:color="auto"/>
        <w:bottom w:val="single" w:sz="8" w:space="4" w:color="auto"/>
        <w:right w:val="single" w:sz="8" w:space="4" w:color="auto"/>
      </w:pBdr>
      <w:shd w:val="clear" w:color="auto" w:fill="D9D9D9" w:themeFill="background1" w:themeFillShade="D9"/>
      <w:spacing w:before="140" w:beforeAutospacing="0" w:after="140" w:afterAutospacing="0"/>
      <w:jc w:val="center"/>
      <w:outlineLvl w:val="0"/>
    </w:pPr>
    <w:rPr>
      <w:rFonts w:ascii="Arial" w:eastAsiaTheme="majorEastAsia" w:hAnsi="Arial"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5712"/>
    <w:pPr>
      <w:tabs>
        <w:tab w:val="center" w:pos="4680"/>
        <w:tab w:val="right" w:pos="9360"/>
      </w:tabs>
      <w:spacing w:before="0" w:after="0"/>
    </w:pPr>
  </w:style>
  <w:style w:type="character" w:customStyle="1" w:styleId="HeaderChar">
    <w:name w:val="Header Char"/>
    <w:link w:val="Header"/>
    <w:uiPriority w:val="99"/>
    <w:locked/>
    <w:rsid w:val="00785712"/>
    <w:rPr>
      <w:rFonts w:ascii="Times New Roman" w:hAnsi="Times New Roman" w:cs="Times New Roman"/>
      <w:sz w:val="24"/>
      <w:szCs w:val="24"/>
    </w:rPr>
  </w:style>
  <w:style w:type="paragraph" w:styleId="Footer">
    <w:name w:val="footer"/>
    <w:basedOn w:val="Normal"/>
    <w:link w:val="FooterChar"/>
    <w:uiPriority w:val="99"/>
    <w:rsid w:val="00785712"/>
    <w:pPr>
      <w:tabs>
        <w:tab w:val="center" w:pos="4680"/>
        <w:tab w:val="right" w:pos="9360"/>
      </w:tabs>
      <w:spacing w:before="0" w:after="0"/>
    </w:pPr>
  </w:style>
  <w:style w:type="character" w:customStyle="1" w:styleId="FooterChar">
    <w:name w:val="Footer Char"/>
    <w:link w:val="Footer"/>
    <w:uiPriority w:val="99"/>
    <w:locked/>
    <w:rsid w:val="00785712"/>
    <w:rPr>
      <w:rFonts w:ascii="Times New Roman" w:hAnsi="Times New Roman" w:cs="Times New Roman"/>
      <w:sz w:val="24"/>
      <w:szCs w:val="24"/>
    </w:rPr>
  </w:style>
  <w:style w:type="table" w:styleId="TableGrid">
    <w:name w:val="Table Grid"/>
    <w:basedOn w:val="TableNormal"/>
    <w:rsid w:val="00785712"/>
    <w:rPr>
      <w:rFonts w:eastAsia="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1">
    <w:name w:val="Char Char1"/>
    <w:basedOn w:val="DefaultParagraphFont"/>
    <w:semiHidden/>
    <w:rsid w:val="00CC72D3"/>
  </w:style>
  <w:style w:type="character" w:styleId="CommentReference">
    <w:name w:val="annotation reference"/>
    <w:semiHidden/>
    <w:rsid w:val="00DB22B9"/>
    <w:rPr>
      <w:sz w:val="16"/>
      <w:szCs w:val="16"/>
    </w:rPr>
  </w:style>
  <w:style w:type="paragraph" w:styleId="CommentText">
    <w:name w:val="annotation text"/>
    <w:basedOn w:val="Normal"/>
    <w:semiHidden/>
    <w:rsid w:val="00DB22B9"/>
    <w:rPr>
      <w:sz w:val="20"/>
      <w:szCs w:val="20"/>
    </w:rPr>
  </w:style>
  <w:style w:type="paragraph" w:styleId="CommentSubject">
    <w:name w:val="annotation subject"/>
    <w:basedOn w:val="CommentText"/>
    <w:next w:val="CommentText"/>
    <w:semiHidden/>
    <w:rsid w:val="00DB22B9"/>
    <w:rPr>
      <w:b/>
      <w:bCs/>
    </w:rPr>
  </w:style>
  <w:style w:type="paragraph" w:styleId="BalloonText">
    <w:name w:val="Balloon Text"/>
    <w:basedOn w:val="Normal"/>
    <w:semiHidden/>
    <w:rsid w:val="00DB22B9"/>
    <w:rPr>
      <w:rFonts w:ascii="Tahoma" w:hAnsi="Tahoma" w:cs="Tahoma"/>
      <w:sz w:val="16"/>
      <w:szCs w:val="16"/>
    </w:rPr>
  </w:style>
  <w:style w:type="character" w:customStyle="1" w:styleId="CharChar">
    <w:name w:val="Char Char"/>
    <w:basedOn w:val="DefaultParagraphFont"/>
    <w:semiHidden/>
    <w:rsid w:val="004B2FC0"/>
  </w:style>
  <w:style w:type="paragraph" w:styleId="Revision">
    <w:name w:val="Revision"/>
    <w:hidden/>
    <w:uiPriority w:val="99"/>
    <w:semiHidden/>
    <w:rsid w:val="008A3B55"/>
    <w:rPr>
      <w:rFonts w:ascii="Times New Roman" w:hAnsi="Times New Roman"/>
      <w:sz w:val="24"/>
      <w:szCs w:val="24"/>
      <w:lang w:val="en-US" w:eastAsia="en-US"/>
    </w:rPr>
  </w:style>
  <w:style w:type="character" w:customStyle="1" w:styleId="Heading1Char">
    <w:name w:val="Heading 1 Char"/>
    <w:basedOn w:val="DefaultParagraphFont"/>
    <w:link w:val="Heading1"/>
    <w:rsid w:val="00263055"/>
    <w:rPr>
      <w:rFonts w:ascii="Arial" w:eastAsiaTheme="majorEastAsia" w:hAnsi="Arial" w:cstheme="majorBidi"/>
      <w:b/>
      <w:sz w:val="32"/>
      <w:szCs w:val="32"/>
      <w:shd w:val="clear" w:color="auto" w:fill="D9D9D9" w:themeFill="background1" w:themeFillShade="D9"/>
      <w:lang w:val="en-US" w:eastAsia="en-US"/>
    </w:rPr>
  </w:style>
  <w:style w:type="paragraph" w:styleId="FootnoteText">
    <w:name w:val="footnote text"/>
    <w:basedOn w:val="Normal"/>
    <w:link w:val="FootnoteTextChar"/>
    <w:rsid w:val="00BF09DC"/>
    <w:pPr>
      <w:spacing w:before="0" w:after="0"/>
    </w:pPr>
    <w:rPr>
      <w:sz w:val="20"/>
      <w:szCs w:val="20"/>
    </w:rPr>
  </w:style>
  <w:style w:type="character" w:customStyle="1" w:styleId="FootnoteTextChar">
    <w:name w:val="Footnote Text Char"/>
    <w:basedOn w:val="DefaultParagraphFont"/>
    <w:link w:val="FootnoteText"/>
    <w:rsid w:val="00BF09DC"/>
    <w:rPr>
      <w:rFonts w:ascii="Times New Roman" w:hAnsi="Times New Roman"/>
      <w:lang w:val="en-US" w:eastAsia="en-US"/>
    </w:rPr>
  </w:style>
  <w:style w:type="character" w:styleId="FootnoteReference">
    <w:name w:val="footnote reference"/>
    <w:basedOn w:val="DefaultParagraphFont"/>
    <w:rsid w:val="00BF09DC"/>
    <w:rPr>
      <w:vertAlign w:val="superscript"/>
    </w:rPr>
  </w:style>
  <w:style w:type="paragraph" w:styleId="ListParagraph">
    <w:name w:val="List Paragraph"/>
    <w:basedOn w:val="Normal"/>
    <w:uiPriority w:val="34"/>
    <w:qFormat/>
    <w:rsid w:val="00D34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23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4" ma:contentTypeDescription="Create a new document." ma:contentTypeScope="" ma:versionID="e653c8050cb6df7ce6e6850dde87b611">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a1296f3afd3245bc6ca01f28dd614784"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documentManagement>
</p:properties>
</file>

<file path=customXml/itemProps1.xml><?xml version="1.0" encoding="utf-8"?>
<ds:datastoreItem xmlns:ds="http://schemas.openxmlformats.org/officeDocument/2006/customXml" ds:itemID="{84DE513C-F230-4C1E-B94C-D8616DC17099}">
  <ds:schemaRefs>
    <ds:schemaRef ds:uri="http://schemas.microsoft.com/sharepoint/v3/contenttype/forms"/>
  </ds:schemaRefs>
</ds:datastoreItem>
</file>

<file path=customXml/itemProps2.xml><?xml version="1.0" encoding="utf-8"?>
<ds:datastoreItem xmlns:ds="http://schemas.openxmlformats.org/officeDocument/2006/customXml" ds:itemID="{621B853E-E564-4541-8A28-4CD76C678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682703-9090-4E78-A998-AF60C5F26572}">
  <ds:schemaRefs>
    <ds:schemaRef ds:uri="http://schemas.openxmlformats.org/officeDocument/2006/bibliography"/>
  </ds:schemaRefs>
</ds:datastoreItem>
</file>

<file path=customXml/itemProps4.xml><?xml version="1.0" encoding="utf-8"?>
<ds:datastoreItem xmlns:ds="http://schemas.openxmlformats.org/officeDocument/2006/customXml" ds:itemID="{2BD1605A-4F65-4C99-8E5D-41AA92C281B0}">
  <ds:schemaRefs>
    <ds:schemaRef ds:uri="http://schemas.microsoft.com/office/2006/metadata/properties"/>
    <ds:schemaRef ds:uri="http://schemas.microsoft.com/office/infopath/2007/PartnerControls"/>
    <ds:schemaRef ds:uri="d90a9632-a870-49ae-9378-225bd5c60b0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Concomitant Medication Log</vt:lpstr>
    </vt:vector>
  </TitlesOfParts>
  <Company>UW Madison</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Concomitant Medication Log</dc:title>
  <dc:subject/>
  <dc:creator>Tracy Ohrt</dc:creator>
  <cp:keywords/>
  <cp:lastModifiedBy>Tejal Bhanushali</cp:lastModifiedBy>
  <cp:revision>3</cp:revision>
  <cp:lastPrinted>2016-08-02T05:10:00Z</cp:lastPrinted>
  <dcterms:created xsi:type="dcterms:W3CDTF">2021-06-29T12:36:00Z</dcterms:created>
  <dcterms:modified xsi:type="dcterms:W3CDTF">2021-07-15T06:08:00Z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