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8DE1" w14:textId="77777777" w:rsidR="00BF15BB" w:rsidRPr="00F26FF8" w:rsidRDefault="00BF15BB" w:rsidP="00BF15BB">
      <w:pPr>
        <w:pStyle w:val="Heading1"/>
        <w:jc w:val="left"/>
        <w:rPr>
          <w:rFonts w:ascii="Times New Roman" w:hAnsi="Times New Roman"/>
          <w:b w:val="0"/>
          <w:color w:val="404040" w:themeColor="text1" w:themeTint="BF"/>
          <w:sz w:val="22"/>
          <w:szCs w:val="22"/>
        </w:rPr>
      </w:pPr>
    </w:p>
    <w:p w14:paraId="4938FD14" w14:textId="77777777" w:rsidR="00BF15BB" w:rsidRPr="00F26FF8" w:rsidRDefault="00BF15BB" w:rsidP="00BF15BB">
      <w:pPr>
        <w:spacing w:after="0"/>
        <w:rPr>
          <w:b/>
          <w:color w:val="404040" w:themeColor="text1" w:themeTint="BF"/>
          <w:sz w:val="28"/>
          <w:szCs w:val="28"/>
        </w:rPr>
      </w:pPr>
      <w:r w:rsidRPr="00F26FF8">
        <w:rPr>
          <w:b/>
          <w:color w:val="404040" w:themeColor="text1" w:themeTint="BF"/>
          <w:sz w:val="28"/>
          <w:szCs w:val="28"/>
        </w:rPr>
        <w:t>Registration Form</w:t>
      </w:r>
      <w:r w:rsidR="00605D3C" w:rsidRPr="00F26FF8">
        <w:rPr>
          <w:b/>
          <w:color w:val="404040" w:themeColor="text1" w:themeTint="BF"/>
          <w:sz w:val="28"/>
          <w:szCs w:val="28"/>
        </w:rPr>
        <w:t xml:space="preserve"> </w:t>
      </w:r>
    </w:p>
    <w:p w14:paraId="2A51CA59" w14:textId="77777777" w:rsidR="003F72E0" w:rsidRPr="00F26FF8" w:rsidRDefault="003F72E0" w:rsidP="004615B8">
      <w:pPr>
        <w:spacing w:after="0"/>
        <w:rPr>
          <w:b/>
          <w:color w:val="404040" w:themeColor="text1" w:themeTint="BF"/>
          <w:sz w:val="20"/>
          <w:szCs w:val="20"/>
        </w:rPr>
        <w:sectPr w:rsidR="003F72E0" w:rsidRPr="00F26FF8" w:rsidSect="00D77F38">
          <w:footerReference w:type="default" r:id="rId10"/>
          <w:headerReference w:type="first" r:id="rId11"/>
          <w:footerReference w:type="first" r:id="rId12"/>
          <w:pgSz w:w="12240" w:h="15840"/>
          <w:pgMar w:top="1152" w:right="1080" w:bottom="1152" w:left="1080" w:header="720" w:footer="720" w:gutter="0"/>
          <w:cols w:space="720"/>
          <w:titlePg/>
          <w:docGrid w:linePitch="360"/>
        </w:sectPr>
      </w:pPr>
    </w:p>
    <w:p w14:paraId="1ECC8942" w14:textId="77777777" w:rsidR="00B44530" w:rsidRPr="00F26FF8" w:rsidRDefault="00B44530" w:rsidP="004615B8">
      <w:pPr>
        <w:spacing w:after="0"/>
        <w:rPr>
          <w:color w:val="404040" w:themeColor="text1" w:themeTint="BF"/>
          <w:sz w:val="20"/>
          <w:szCs w:val="20"/>
        </w:rPr>
      </w:pPr>
      <w:r w:rsidRPr="00F26FF8">
        <w:rPr>
          <w:b/>
          <w:color w:val="404040" w:themeColor="text1" w:themeTint="BF"/>
          <w:sz w:val="20"/>
          <w:szCs w:val="20"/>
        </w:rPr>
        <w:t>Investigator Information</w:t>
      </w:r>
    </w:p>
    <w:p w14:paraId="27BA630C" w14:textId="77777777" w:rsidR="004615B8" w:rsidRPr="00F26FF8" w:rsidRDefault="004615B8" w:rsidP="004615B8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color w:val="404040" w:themeColor="text1" w:themeTint="BF"/>
          <w:sz w:val="20"/>
          <w:szCs w:val="20"/>
        </w:rPr>
        <w:t>Principal Investigator (PI):</w:t>
      </w:r>
      <w:r w:rsidRPr="00F26FF8">
        <w:rPr>
          <w:color w:val="404040" w:themeColor="text1" w:themeTint="BF"/>
          <w:sz w:val="20"/>
          <w:szCs w:val="20"/>
          <w:shd w:val="clear" w:color="auto" w:fill="D9D9D9" w:themeFill="background1" w:themeFillShade="D9"/>
        </w:rPr>
        <w:t xml:space="preserve"> _</w:t>
      </w:r>
      <w:r w:rsidRPr="00F26FF8">
        <w:rPr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color w:val="404040" w:themeColor="text1" w:themeTint="BF"/>
          <w:sz w:val="20"/>
          <w:szCs w:val="20"/>
          <w:shd w:val="clear" w:color="auto" w:fill="A6A6A6" w:themeFill="background1" w:themeFillShade="A6"/>
        </w:rPr>
        <w:br/>
      </w:r>
      <w:r w:rsidRPr="00F26FF8">
        <w:rPr>
          <w:rFonts w:cstheme="minorHAnsi"/>
          <w:color w:val="404040" w:themeColor="text1" w:themeTint="BF"/>
          <w:sz w:val="20"/>
          <w:szCs w:val="20"/>
        </w:rPr>
        <w:t>Email: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3476946F" w14:textId="77777777" w:rsidR="004615B8" w:rsidRPr="00F26FF8" w:rsidRDefault="005C4E77" w:rsidP="004615B8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Campus and </w:t>
      </w:r>
      <w:r w:rsidR="004615B8" w:rsidRPr="00F26FF8">
        <w:rPr>
          <w:rFonts w:cstheme="minorHAnsi"/>
          <w:color w:val="404040" w:themeColor="text1" w:themeTint="BF"/>
          <w:sz w:val="20"/>
          <w:szCs w:val="20"/>
        </w:rPr>
        <w:t>Department:</w:t>
      </w:r>
      <w:r w:rsidR="004615B8"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="004615B8"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softHyphen/>
      </w:r>
      <w:r w:rsidR="004615B8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="004615B8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44292E55" w14:textId="77777777" w:rsidR="004615B8" w:rsidRPr="00F26FF8" w:rsidRDefault="004615B8" w:rsidP="004615B8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Phone: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7AE33BB5" w14:textId="77777777" w:rsidR="004615B8" w:rsidRPr="00F26FF8" w:rsidRDefault="004615B8" w:rsidP="004615B8">
      <w:pPr>
        <w:spacing w:after="0"/>
        <w:rPr>
          <w:rFonts w:cstheme="minorHAnsi"/>
          <w:color w:val="404040" w:themeColor="text1" w:themeTint="BF"/>
          <w:sz w:val="20"/>
        </w:rPr>
      </w:pPr>
      <w:r w:rsidRPr="00F26FF8">
        <w:rPr>
          <w:rFonts w:cstheme="minorHAnsi"/>
          <w:color w:val="404040" w:themeColor="text1" w:themeTint="BF"/>
          <w:sz w:val="20"/>
        </w:rPr>
        <w:t>Campus/Office Address: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7A767DDF" w14:textId="77777777" w:rsidR="004615B8" w:rsidRPr="00F26FF8" w:rsidRDefault="004615B8" w:rsidP="004615B8">
      <w:pPr>
        <w:spacing w:after="0"/>
        <w:rPr>
          <w:rFonts w:cstheme="minorHAnsi"/>
          <w:color w:val="404040" w:themeColor="text1" w:themeTint="BF"/>
          <w:sz w:val="20"/>
        </w:rPr>
      </w:pPr>
    </w:p>
    <w:p w14:paraId="2EC7BC3D" w14:textId="77777777" w:rsidR="005C4E77" w:rsidRPr="00F26FF8" w:rsidRDefault="005C4E77" w:rsidP="005C4E77">
      <w:pPr>
        <w:tabs>
          <w:tab w:val="left" w:pos="2160"/>
        </w:tabs>
        <w:spacing w:after="0"/>
        <w:rPr>
          <w:rFonts w:cstheme="minorHAnsi"/>
          <w:color w:val="404040" w:themeColor="text1" w:themeTint="BF"/>
          <w:sz w:val="18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Lab Manager (if applicable):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3F8D3D1D" w14:textId="77777777" w:rsidR="005C4E77" w:rsidRPr="00F26FF8" w:rsidRDefault="005C4E77" w:rsidP="005C4E77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Email: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  <w:t xml:space="preserve"> </w:t>
      </w:r>
    </w:p>
    <w:p w14:paraId="286E49EB" w14:textId="77777777" w:rsidR="005C4E77" w:rsidRPr="00F26FF8" w:rsidRDefault="005C4E77" w:rsidP="005C4E77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Phone: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2A1681AE" w14:textId="77777777" w:rsidR="00A36713" w:rsidRPr="00F26FF8" w:rsidRDefault="00A36713" w:rsidP="00A36713">
      <w:pPr>
        <w:tabs>
          <w:tab w:val="left" w:pos="2160"/>
        </w:tabs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3C79CABA" w14:textId="77777777" w:rsidR="003F72E0" w:rsidRPr="00F26FF8" w:rsidRDefault="003F72E0" w:rsidP="00B30019">
      <w:pPr>
        <w:spacing w:after="0"/>
        <w:rPr>
          <w:b/>
          <w:color w:val="404040" w:themeColor="text1" w:themeTint="BF"/>
          <w:sz w:val="20"/>
          <w:szCs w:val="20"/>
        </w:rPr>
        <w:sectPr w:rsidR="003F72E0" w:rsidRPr="00F26FF8" w:rsidSect="003F72E0">
          <w:type w:val="continuous"/>
          <w:pgSz w:w="12240" w:h="15840"/>
          <w:pgMar w:top="1152" w:right="1080" w:bottom="1152" w:left="1080" w:header="720" w:footer="720" w:gutter="0"/>
          <w:cols w:num="2" w:space="720"/>
          <w:titlePg/>
          <w:docGrid w:linePitch="360"/>
        </w:sectPr>
      </w:pPr>
    </w:p>
    <w:p w14:paraId="1CCC8319" w14:textId="77777777" w:rsidR="003F72E0" w:rsidRPr="00F26FF8" w:rsidRDefault="003F72E0" w:rsidP="00B30019">
      <w:pPr>
        <w:spacing w:after="0"/>
        <w:rPr>
          <w:b/>
          <w:color w:val="404040" w:themeColor="text1" w:themeTint="BF"/>
          <w:sz w:val="20"/>
          <w:szCs w:val="20"/>
        </w:rPr>
      </w:pPr>
    </w:p>
    <w:p w14:paraId="6CCE27AD" w14:textId="77777777" w:rsidR="00B30019" w:rsidRPr="00F26FF8" w:rsidRDefault="00B44530" w:rsidP="00B30019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b/>
          <w:color w:val="404040" w:themeColor="text1" w:themeTint="BF"/>
          <w:sz w:val="20"/>
          <w:szCs w:val="20"/>
        </w:rPr>
        <w:t>Protocol Information</w:t>
      </w:r>
    </w:p>
    <w:p w14:paraId="3BD510A2" w14:textId="77777777" w:rsidR="00D77F38" w:rsidRPr="00F26FF8" w:rsidRDefault="00D77F38" w:rsidP="00B30019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IBC </w:t>
      </w:r>
      <w:bookmarkStart w:id="0" w:name="_Hlk54171468"/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Protocol </w:t>
      </w:r>
      <w:bookmarkEnd w:id="0"/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Number: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="003F72E0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77EBE932" w14:textId="77777777" w:rsidR="00B30019" w:rsidRPr="00F26FF8" w:rsidRDefault="00B30019" w:rsidP="00D77F38">
      <w:pPr>
        <w:spacing w:after="0"/>
        <w:rPr>
          <w:rFonts w:ascii="Calibri" w:hAnsi="Calibri"/>
          <w:color w:val="404040" w:themeColor="text1" w:themeTint="BF"/>
          <w:sz w:val="20"/>
          <w:szCs w:val="20"/>
          <w:shd w:val="clear" w:color="auto" w:fill="D9D9D9" w:themeFill="background1" w:themeFillShade="D9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Project Title: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br/>
      </w:r>
      <w:r w:rsidR="00D77F38" w:rsidRPr="00F26FF8">
        <w:rPr>
          <w:rFonts w:cstheme="minorHAnsi"/>
          <w:color w:val="404040" w:themeColor="text1" w:themeTint="BF"/>
          <w:sz w:val="20"/>
          <w:szCs w:val="20"/>
        </w:rPr>
        <w:t>IBC Office Contact (if not an IU IBC):</w:t>
      </w:r>
      <w:r w:rsidR="00D77F38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 xml:space="preserve"> </w:t>
      </w:r>
      <w:r w:rsidR="00D77F38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="00D77F38"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305E14E8" w14:textId="77777777" w:rsidR="003F72E0" w:rsidRPr="00F26FF8" w:rsidRDefault="003F72E0" w:rsidP="003F72E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2454D7EF" w14:textId="77777777" w:rsidR="003F72E0" w:rsidRPr="00F26FF8" w:rsidRDefault="003F72E0" w:rsidP="003F72E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65ECA285" w14:textId="77777777" w:rsidR="003F72E0" w:rsidRPr="00F26FF8" w:rsidRDefault="003F72E0" w:rsidP="003F72E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4223B915" w14:textId="15E09D48" w:rsidR="003F72E0" w:rsidRPr="00F26FF8" w:rsidRDefault="003F72E0" w:rsidP="003F72E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IACUC Protocol Number</w:t>
      </w:r>
      <w:r w:rsidR="00FE2118" w:rsidRPr="00F26FF8">
        <w:rPr>
          <w:rFonts w:cstheme="minorHAnsi"/>
          <w:color w:val="404040" w:themeColor="text1" w:themeTint="BF"/>
          <w:sz w:val="20"/>
          <w:szCs w:val="20"/>
        </w:rPr>
        <w:t xml:space="preserve"> (not required for cell lines)</w:t>
      </w:r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: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6F8042A0" w14:textId="77777777" w:rsidR="00D77F38" w:rsidRPr="00F26FF8" w:rsidRDefault="003F72E0" w:rsidP="003F72E0">
      <w:pPr>
        <w:spacing w:after="0"/>
        <w:rPr>
          <w:rFonts w:ascii="Calibri" w:hAnsi="Calibri"/>
          <w:color w:val="404040" w:themeColor="text1" w:themeTint="BF"/>
          <w:sz w:val="20"/>
          <w:szCs w:val="20"/>
          <w:shd w:val="clear" w:color="auto" w:fill="D9D9D9" w:themeFill="background1" w:themeFillShade="D9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Project Title: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2688F8D3" w14:textId="77777777" w:rsidR="00D77F38" w:rsidRPr="00F26FF8" w:rsidRDefault="00D77F38" w:rsidP="00D77F38">
      <w:pPr>
        <w:spacing w:after="0"/>
        <w:rPr>
          <w:rFonts w:ascii="Calibri" w:hAnsi="Calibri"/>
          <w:color w:val="404040" w:themeColor="text1" w:themeTint="BF"/>
          <w:sz w:val="20"/>
          <w:szCs w:val="20"/>
          <w:shd w:val="clear" w:color="auto" w:fill="D9D9D9" w:themeFill="background1" w:themeFillShade="D9"/>
        </w:rPr>
      </w:pPr>
    </w:p>
    <w:p w14:paraId="6FBE8480" w14:textId="77777777" w:rsidR="003F72E0" w:rsidRPr="00F26FF8" w:rsidRDefault="003F72E0" w:rsidP="00D77F38">
      <w:pPr>
        <w:spacing w:after="0"/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ectPr w:rsidR="003F72E0" w:rsidRPr="00F26FF8" w:rsidSect="003F72E0">
          <w:type w:val="continuous"/>
          <w:pgSz w:w="12240" w:h="15840"/>
          <w:pgMar w:top="1152" w:right="1080" w:bottom="1152" w:left="1080" w:header="720" w:footer="720" w:gutter="0"/>
          <w:cols w:num="2" w:space="720"/>
          <w:titlePg/>
          <w:docGrid w:linePitch="360"/>
        </w:sectPr>
      </w:pPr>
    </w:p>
    <w:p w14:paraId="7AEE1822" w14:textId="49D5A04D" w:rsidR="003F72E0" w:rsidRPr="00F26FF8" w:rsidRDefault="003F72E0" w:rsidP="003F72E0">
      <w:pPr>
        <w:spacing w:after="0"/>
        <w:rPr>
          <w:rFonts w:ascii="Calibri" w:hAnsi="Calibri"/>
          <w:color w:val="404040" w:themeColor="text1" w:themeTint="BF"/>
          <w:sz w:val="20"/>
          <w:szCs w:val="20"/>
          <w:shd w:val="clear" w:color="auto" w:fill="D9D9D9" w:themeFill="background1" w:themeFillShade="D9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>IBC Office Contact Email</w:t>
      </w:r>
      <w:r w:rsidR="004E6C58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</w:rPr>
        <w:t>(if not an IU IBC):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 xml:space="preserve"> 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softHyphen/>
        <w:t>_</w:t>
      </w: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tab/>
      </w:r>
    </w:p>
    <w:p w14:paraId="55F61D6F" w14:textId="743693FE" w:rsidR="002C0A79" w:rsidRPr="00F26FF8" w:rsidRDefault="00D77F38" w:rsidP="00F26FF8">
      <w:pPr>
        <w:spacing w:after="0"/>
        <w:rPr>
          <w:bCs/>
          <w:color w:val="404040" w:themeColor="text1" w:themeTint="BF"/>
          <w:sz w:val="20"/>
          <w:szCs w:val="20"/>
        </w:rPr>
      </w:pPr>
      <w:r w:rsidRPr="00F26FF8">
        <w:rPr>
          <w:rFonts w:cstheme="minorHAnsi"/>
          <w:color w:val="404040" w:themeColor="text1" w:themeTint="BF"/>
          <w:sz w:val="20"/>
          <w:szCs w:val="20"/>
          <w:shd w:val="clear" w:color="auto" w:fill="D9D9D9" w:themeFill="background1" w:themeFillShade="D9"/>
        </w:rPr>
        <w:br/>
      </w:r>
      <w:r w:rsidR="008608E7" w:rsidRPr="00F26FF8">
        <w:rPr>
          <w:b/>
          <w:color w:val="404040" w:themeColor="text1" w:themeTint="BF"/>
          <w:sz w:val="20"/>
          <w:szCs w:val="20"/>
        </w:rPr>
        <w:t>Mouse models</w:t>
      </w:r>
    </w:p>
    <w:tbl>
      <w:tblPr>
        <w:tblStyle w:val="TableGrid"/>
        <w:tblW w:w="5029" w:type="pct"/>
        <w:jc w:val="righ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141"/>
        <w:gridCol w:w="1338"/>
        <w:gridCol w:w="1033"/>
        <w:gridCol w:w="714"/>
        <w:gridCol w:w="714"/>
        <w:gridCol w:w="1071"/>
        <w:gridCol w:w="1198"/>
      </w:tblGrid>
      <w:tr w:rsidR="00F26FF8" w:rsidRPr="00F26FF8" w14:paraId="3C0144C9" w14:textId="77777777" w:rsidTr="003F72E0">
        <w:trPr>
          <w:trHeight w:val="368"/>
          <w:tblCellSpacing w:w="14" w:type="dxa"/>
          <w:jc w:val="right"/>
        </w:trPr>
        <w:tc>
          <w:tcPr>
            <w:tcW w:w="18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DD4102D" w14:textId="30BFC17E" w:rsidR="003F72E0" w:rsidRPr="00F26FF8" w:rsidRDefault="008608E7" w:rsidP="00B402C4">
            <w:pPr>
              <w:pStyle w:val="eDocs"/>
              <w:tabs>
                <w:tab w:val="clear" w:pos="0"/>
                <w:tab w:val="clear" w:pos="720"/>
                <w:tab w:val="left" w:pos="-18"/>
                <w:tab w:val="left" w:pos="317"/>
              </w:tabs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Mouse genetic background</w:t>
            </w:r>
          </w:p>
        </w:tc>
        <w:tc>
          <w:tcPr>
            <w:tcW w:w="21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B7D7AEC" w14:textId="77777777" w:rsidR="003F72E0" w:rsidRPr="00F26FF8" w:rsidRDefault="003F72E0" w:rsidP="00B402C4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Gene Product</w:t>
            </w:r>
          </w:p>
        </w:tc>
        <w:tc>
          <w:tcPr>
            <w:tcW w:w="13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7E16AC8" w14:textId="476ED64A" w:rsidR="003F72E0" w:rsidRPr="00F26FF8" w:rsidRDefault="00350385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</w:pP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Missense</w:t>
            </w:r>
            <w:proofErr w:type="spellEnd"/>
            <w:r w:rsidR="00C779E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mutation</w:t>
            </w: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,</w:t>
            </w:r>
            <w:r w:rsidR="00FA5603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</w:t>
            </w:r>
            <w:proofErr w:type="spellStart"/>
            <w:r w:rsidR="00FA5603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frameshift</w:t>
            </w:r>
            <w:proofErr w:type="spellEnd"/>
            <w:r w:rsidR="00FA5603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mutation,</w:t>
            </w: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nonsense</w:t>
            </w:r>
            <w:r w:rsidR="00C779E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mutation</w:t>
            </w: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, </w:t>
            </w:r>
            <w:r w:rsidR="0064448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DNA </w:t>
            </w: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insertion, </w:t>
            </w:r>
            <w:r w:rsidR="0064448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DNA </w:t>
            </w: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deletion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,</w:t>
            </w:r>
            <w:r w:rsidR="00C779E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</w:t>
            </w:r>
            <w:proofErr w:type="spellStart"/>
            <w:r w:rsidR="0064448D"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transgene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</w:t>
            </w:r>
          </w:p>
        </w:tc>
        <w:tc>
          <w:tcPr>
            <w:tcW w:w="101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CA333A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Oncogenic</w:t>
            </w:r>
          </w:p>
          <w:p w14:paraId="011C173C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  <w:tc>
          <w:tcPr>
            <w:tcW w:w="6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B40049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TAT fusion</w:t>
            </w:r>
          </w:p>
          <w:p w14:paraId="6D7BBFCB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  <w:tc>
          <w:tcPr>
            <w:tcW w:w="29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79BAD5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KO of gene product or Transgene</w:t>
            </w:r>
          </w:p>
        </w:tc>
      </w:tr>
      <w:tr w:rsidR="00F26FF8" w:rsidRPr="00F26FF8" w14:paraId="64E2B14B" w14:textId="77777777" w:rsidTr="003F72E0">
        <w:trPr>
          <w:trHeight w:val="367"/>
          <w:tblCellSpacing w:w="14" w:type="dxa"/>
          <w:jc w:val="right"/>
        </w:trPr>
        <w:tc>
          <w:tcPr>
            <w:tcW w:w="189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7B8B0D5" w14:textId="77777777" w:rsidR="003F72E0" w:rsidRPr="00F26FF8" w:rsidRDefault="003F72E0" w:rsidP="00B402C4">
            <w:pPr>
              <w:pStyle w:val="eDocs"/>
              <w:tabs>
                <w:tab w:val="clear" w:pos="0"/>
                <w:tab w:val="clear" w:pos="720"/>
                <w:tab w:val="left" w:pos="-18"/>
                <w:tab w:val="left" w:pos="317"/>
              </w:tabs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3649EBE" w14:textId="77777777" w:rsidR="003F72E0" w:rsidRPr="00F26FF8" w:rsidRDefault="003F72E0" w:rsidP="00B402C4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62A9DD0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516A6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7288DD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F966B8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Tissue Specific (Y/N)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671EB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Regulatable (R)/ Conditional (C)</w:t>
            </w: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D0C60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 xml:space="preserve">Inducing Agent </w:t>
            </w:r>
          </w:p>
          <w:p w14:paraId="72C0AE11" w14:textId="77777777" w:rsidR="003F72E0" w:rsidRPr="00F26FF8" w:rsidRDefault="003F72E0" w:rsidP="00DB6B25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</w:tr>
      <w:tr w:rsidR="00F26FF8" w:rsidRPr="00F26FF8" w14:paraId="78C69F71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87278" w14:textId="47FFB418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C58D6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8CB2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686F5" w14:textId="3217CBBB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46582" w14:textId="1C48DB75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6F369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4CC0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4DE73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499DCAFA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9EB2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7FB3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494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6DA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3539F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BE96F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705AB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1296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562DB314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0B701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9879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2963A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9ECBD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BD4F2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5156D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3E00F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77F5B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3D1D1217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BEB1F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7CA7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F3F01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0C1EE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CCCF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AD66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8F15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F0419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16E8B47F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BE27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C78A1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C7A33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8DBD5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6440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CD5F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8AC9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2B4A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6588AE1D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3976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6661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774DE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B53C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A8935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E96C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A8EE2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837F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20BAFABE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C7A35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91DC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7D239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8D5D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F3ED6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A936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498A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0084A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55E484A4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2083D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2F55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BA52A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BEE76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7F32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88B5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676D3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95DE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F72E0" w:rsidRPr="00F26FF8" w14:paraId="21156DB5" w14:textId="77777777" w:rsidTr="003F72E0">
        <w:trPr>
          <w:tblCellSpacing w:w="14" w:type="dxa"/>
          <w:jc w:val="right"/>
        </w:trPr>
        <w:tc>
          <w:tcPr>
            <w:tcW w:w="1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16EFB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B6023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3E718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56F64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F29EC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7E700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5C18B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ECEEE" w14:textId="77777777" w:rsidR="003F72E0" w:rsidRPr="00F26FF8" w:rsidRDefault="003F72E0" w:rsidP="00B402C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E1E8C26" w14:textId="03D16A9E" w:rsidR="00F97892" w:rsidRPr="00F26FF8" w:rsidRDefault="00F97892" w:rsidP="00BF15BB">
      <w:pPr>
        <w:spacing w:after="0"/>
        <w:rPr>
          <w:bCs/>
          <w:color w:val="404040" w:themeColor="text1" w:themeTint="BF"/>
          <w:sz w:val="20"/>
          <w:szCs w:val="20"/>
        </w:rPr>
      </w:pPr>
    </w:p>
    <w:p w14:paraId="24628BFB" w14:textId="5F573A13" w:rsidR="00140F0C" w:rsidRPr="00F26FF8" w:rsidRDefault="00C67BE0" w:rsidP="00BF15BB">
      <w:pPr>
        <w:spacing w:after="0"/>
        <w:rPr>
          <w:b/>
          <w:color w:val="404040" w:themeColor="text1" w:themeTint="BF"/>
          <w:sz w:val="20"/>
          <w:szCs w:val="20"/>
        </w:rPr>
      </w:pPr>
      <w:r w:rsidRPr="00F26FF8">
        <w:rPr>
          <w:b/>
          <w:color w:val="404040" w:themeColor="text1" w:themeTint="BF"/>
          <w:sz w:val="20"/>
          <w:szCs w:val="20"/>
        </w:rPr>
        <w:t>Cell models</w:t>
      </w:r>
    </w:p>
    <w:tbl>
      <w:tblPr>
        <w:tblStyle w:val="TableGrid"/>
        <w:tblW w:w="5000" w:type="pct"/>
        <w:tblCellSpacing w:w="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297"/>
        <w:gridCol w:w="1435"/>
        <w:gridCol w:w="1108"/>
        <w:gridCol w:w="766"/>
        <w:gridCol w:w="1148"/>
        <w:gridCol w:w="1257"/>
      </w:tblGrid>
      <w:tr w:rsidR="00F26FF8" w:rsidRPr="00F26FF8" w14:paraId="63E0DCE0" w14:textId="77777777" w:rsidTr="00A819FD">
        <w:trPr>
          <w:trHeight w:val="383"/>
          <w:tblCellSpacing w:w="14" w:type="dxa"/>
        </w:trPr>
        <w:tc>
          <w:tcPr>
            <w:tcW w:w="202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F7BD7F2" w14:textId="6B4B44AE" w:rsidR="00FA5603" w:rsidRPr="00F26FF8" w:rsidRDefault="00B44A32" w:rsidP="000E0C4A">
            <w:pPr>
              <w:pStyle w:val="eDocs"/>
              <w:tabs>
                <w:tab w:val="clear" w:pos="0"/>
                <w:tab w:val="clear" w:pos="720"/>
                <w:tab w:val="left" w:pos="-18"/>
                <w:tab w:val="left" w:pos="317"/>
              </w:tabs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Name of p</w:t>
            </w:r>
            <w:r w:rsidR="00FA5603"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arental cell line</w:t>
            </w:r>
            <w:r w:rsidR="00B64C31"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 xml:space="preserve"> and origin (human, mouse, rat, others)</w:t>
            </w:r>
          </w:p>
        </w:tc>
        <w:tc>
          <w:tcPr>
            <w:tcW w:w="227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D18342E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Gene Product</w:t>
            </w:r>
          </w:p>
        </w:tc>
        <w:tc>
          <w:tcPr>
            <w:tcW w:w="141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496BDAC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</w:pP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Missense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mutation, </w:t>
            </w: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frameshift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mutation, nonsense mutation, DNA insertion, DNA </w:t>
            </w: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deletion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, </w:t>
            </w:r>
            <w:proofErr w:type="spellStart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>transgene</w:t>
            </w:r>
            <w:proofErr w:type="spellEnd"/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  <w:lang w:val="fr-FR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F75E28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Oncogenic</w:t>
            </w:r>
          </w:p>
          <w:p w14:paraId="6DE3E2DE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  <w:tc>
          <w:tcPr>
            <w:tcW w:w="7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8363A5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TAT fusion</w:t>
            </w:r>
          </w:p>
          <w:p w14:paraId="7D929AA9" w14:textId="77777777" w:rsidR="00FA5603" w:rsidRPr="00F26FF8" w:rsidRDefault="00FA5603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  <w:tc>
          <w:tcPr>
            <w:tcW w:w="2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4450E8" w14:textId="7974976E" w:rsidR="00FA5603" w:rsidRPr="00F26FF8" w:rsidRDefault="00C46FC2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mutation</w:t>
            </w:r>
          </w:p>
        </w:tc>
      </w:tr>
      <w:tr w:rsidR="00F26FF8" w:rsidRPr="00F26FF8" w14:paraId="5093A303" w14:textId="77777777" w:rsidTr="00A819FD">
        <w:trPr>
          <w:trHeight w:val="382"/>
          <w:tblCellSpacing w:w="14" w:type="dxa"/>
        </w:trPr>
        <w:tc>
          <w:tcPr>
            <w:tcW w:w="202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4865C4F" w14:textId="77777777" w:rsidR="003B3799" w:rsidRPr="00F26FF8" w:rsidRDefault="003B3799" w:rsidP="000E0C4A">
            <w:pPr>
              <w:pStyle w:val="eDocs"/>
              <w:tabs>
                <w:tab w:val="clear" w:pos="0"/>
                <w:tab w:val="clear" w:pos="720"/>
                <w:tab w:val="left" w:pos="-18"/>
                <w:tab w:val="left" w:pos="317"/>
              </w:tabs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19021DB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16FC29F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8A3589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34B891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309752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Regulatable (R)/ Conditional (C)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2A140F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 xml:space="preserve">Inducing Agent </w:t>
            </w:r>
          </w:p>
          <w:p w14:paraId="1C50532D" w14:textId="77777777" w:rsidR="003B3799" w:rsidRPr="00F26FF8" w:rsidRDefault="003B3799" w:rsidP="000E0C4A">
            <w:pPr>
              <w:pStyle w:val="eDocs"/>
              <w:jc w:val="center"/>
              <w:rPr>
                <w:rFonts w:asciiTheme="minorHAnsi" w:hAnsiTheme="minorHAnsi"/>
                <w:i/>
                <w:color w:val="404040" w:themeColor="text1" w:themeTint="BF"/>
                <w:sz w:val="20"/>
              </w:rPr>
            </w:pPr>
            <w:r w:rsidRPr="00F26FF8">
              <w:rPr>
                <w:rFonts w:asciiTheme="minorHAnsi" w:hAnsiTheme="minorHAnsi"/>
                <w:i/>
                <w:color w:val="404040" w:themeColor="text1" w:themeTint="BF"/>
                <w:sz w:val="20"/>
              </w:rPr>
              <w:t>(Y/N)</w:t>
            </w:r>
          </w:p>
        </w:tc>
      </w:tr>
      <w:tr w:rsidR="00F26FF8" w:rsidRPr="00F26FF8" w14:paraId="6002DC5B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196BC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092AC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7AB4C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36225" w14:textId="4CEDE0AC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8EF9F" w14:textId="5CD11022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8B142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FDA1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3743ECA1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C8B3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59600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8296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874F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BCB78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1ED72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F210F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5CE70E7B" w14:textId="77777777" w:rsidTr="00A819FD">
        <w:trPr>
          <w:trHeight w:val="27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9AE7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6B3C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B4A4F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E85F4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59F88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B463B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2215E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36B91851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35DED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70D64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962F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64298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5A92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C2219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4E10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02087932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6A84D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379C0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8441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892B9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18644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0F888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B6F4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0DABB465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E1F7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93FAC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C592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481A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E0F99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845B7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7588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2270F9F1" w14:textId="77777777" w:rsidTr="00A819FD">
        <w:trPr>
          <w:trHeight w:val="26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4448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50372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20C8D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8326C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331BB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63BC3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F8654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7C0F85DF" w14:textId="77777777" w:rsidTr="00A819FD">
        <w:trPr>
          <w:trHeight w:val="270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1599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68A7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AA8D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BD6CF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C9E77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C17A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410A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26FF8" w:rsidRPr="00F26FF8" w14:paraId="56ABE9B4" w14:textId="77777777" w:rsidTr="00A819FD">
        <w:trPr>
          <w:trHeight w:val="249"/>
          <w:tblCellSpacing w:w="14" w:type="dxa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FA67B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2C13B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DAB6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24FB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8B98E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DD74D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98DA5" w14:textId="77777777" w:rsidR="003B3799" w:rsidRPr="00F26FF8" w:rsidRDefault="003B3799" w:rsidP="000E0C4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E2EABA6" w14:textId="77777777" w:rsidR="00FA5603" w:rsidRPr="00F26FF8" w:rsidRDefault="00FA5603" w:rsidP="00BF15BB">
      <w:pPr>
        <w:spacing w:after="0"/>
        <w:rPr>
          <w:bCs/>
          <w:color w:val="404040" w:themeColor="text1" w:themeTint="BF"/>
          <w:sz w:val="20"/>
          <w:szCs w:val="20"/>
        </w:rPr>
      </w:pPr>
    </w:p>
    <w:p w14:paraId="04F36E04" w14:textId="77777777" w:rsidR="00F97892" w:rsidRPr="00F26FF8" w:rsidRDefault="00F97892" w:rsidP="00BF15BB">
      <w:pPr>
        <w:spacing w:after="0"/>
        <w:rPr>
          <w:bCs/>
          <w:color w:val="404040" w:themeColor="text1" w:themeTint="BF"/>
          <w:sz w:val="20"/>
          <w:szCs w:val="20"/>
        </w:rPr>
      </w:pPr>
    </w:p>
    <w:p w14:paraId="09D04BA0" w14:textId="77777777" w:rsidR="00F97892" w:rsidRPr="00F26FF8" w:rsidRDefault="00F97892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jc w:val="center"/>
        <w:rPr>
          <w:b/>
          <w:bCs/>
          <w:color w:val="404040" w:themeColor="text1" w:themeTint="BF"/>
          <w:sz w:val="24"/>
          <w:szCs w:val="24"/>
        </w:rPr>
      </w:pPr>
      <w:r w:rsidRPr="00F26FF8">
        <w:rPr>
          <w:b/>
          <w:bCs/>
          <w:color w:val="404040" w:themeColor="text1" w:themeTint="BF"/>
          <w:sz w:val="24"/>
          <w:szCs w:val="24"/>
        </w:rPr>
        <w:t>IBC</w:t>
      </w:r>
      <w:r w:rsidR="003F72E0" w:rsidRPr="00F26FF8">
        <w:rPr>
          <w:b/>
          <w:bCs/>
          <w:color w:val="404040" w:themeColor="text1" w:themeTint="BF"/>
          <w:sz w:val="24"/>
          <w:szCs w:val="24"/>
        </w:rPr>
        <w:t>/IACUC</w:t>
      </w:r>
      <w:r w:rsidRPr="00F26FF8">
        <w:rPr>
          <w:b/>
          <w:bCs/>
          <w:color w:val="404040" w:themeColor="text1" w:themeTint="BF"/>
          <w:sz w:val="24"/>
          <w:szCs w:val="24"/>
        </w:rPr>
        <w:t xml:space="preserve"> OFFICE USE ONLY</w:t>
      </w:r>
    </w:p>
    <w:p w14:paraId="16F1E722" w14:textId="77777777" w:rsidR="00F97892" w:rsidRPr="00F26FF8" w:rsidRDefault="00F97892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/>
          <w:bCs/>
          <w:color w:val="404040" w:themeColor="text1" w:themeTint="BF"/>
          <w:sz w:val="24"/>
          <w:szCs w:val="24"/>
        </w:rPr>
      </w:pPr>
    </w:p>
    <w:p w14:paraId="593CCB0F" w14:textId="77777777" w:rsidR="00F97892" w:rsidRPr="00F26FF8" w:rsidRDefault="00F97892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  <w:r w:rsidRPr="00F26FF8">
        <w:rPr>
          <w:bCs/>
          <w:color w:val="404040" w:themeColor="text1" w:themeTint="BF"/>
        </w:rPr>
        <w:t>______________________________________________</w:t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  <w:t>_____________________</w:t>
      </w:r>
    </w:p>
    <w:p w14:paraId="0C46D1C6" w14:textId="77777777" w:rsidR="00F97892" w:rsidRPr="00F26FF8" w:rsidRDefault="00F97892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  <w:r w:rsidRPr="00F26FF8">
        <w:rPr>
          <w:bCs/>
          <w:color w:val="404040" w:themeColor="text1" w:themeTint="BF"/>
        </w:rPr>
        <w:t>I</w:t>
      </w:r>
      <w:r w:rsidR="003F72E0" w:rsidRPr="00F26FF8">
        <w:rPr>
          <w:bCs/>
          <w:color w:val="404040" w:themeColor="text1" w:themeTint="BF"/>
        </w:rPr>
        <w:t xml:space="preserve">BC Office </w:t>
      </w:r>
      <w:r w:rsidR="003F72E0" w:rsidRPr="00F26FF8">
        <w:rPr>
          <w:bCs/>
          <w:color w:val="404040" w:themeColor="text1" w:themeTint="BF"/>
        </w:rPr>
        <w:tab/>
      </w:r>
      <w:r w:rsidR="003F72E0" w:rsidRPr="00F26FF8">
        <w:rPr>
          <w:bCs/>
          <w:color w:val="404040" w:themeColor="text1" w:themeTint="BF"/>
        </w:rPr>
        <w:tab/>
      </w:r>
      <w:r w:rsidR="003F72E0" w:rsidRPr="00F26FF8">
        <w:rPr>
          <w:bCs/>
          <w:color w:val="404040" w:themeColor="text1" w:themeTint="BF"/>
        </w:rPr>
        <w:tab/>
      </w:r>
      <w:r w:rsidR="003F72E0" w:rsidRPr="00F26FF8">
        <w:rPr>
          <w:bCs/>
          <w:color w:val="404040" w:themeColor="text1" w:themeTint="BF"/>
        </w:rPr>
        <w:tab/>
      </w:r>
      <w:r w:rsidR="003F72E0"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="003F72E0" w:rsidRPr="00F26FF8">
        <w:rPr>
          <w:bCs/>
          <w:color w:val="404040" w:themeColor="text1" w:themeTint="BF"/>
        </w:rPr>
        <w:t>Date</w:t>
      </w:r>
    </w:p>
    <w:p w14:paraId="13EA4BCF" w14:textId="77777777" w:rsidR="003F72E0" w:rsidRPr="00F26FF8" w:rsidRDefault="003F72E0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</w:p>
    <w:p w14:paraId="1E6B047D" w14:textId="77777777" w:rsidR="003F72E0" w:rsidRPr="00F26FF8" w:rsidRDefault="003F72E0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</w:p>
    <w:p w14:paraId="0A980369" w14:textId="77777777" w:rsidR="003F72E0" w:rsidRPr="00F26FF8" w:rsidRDefault="003F72E0" w:rsidP="003F72E0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  <w:r w:rsidRPr="00F26FF8">
        <w:rPr>
          <w:bCs/>
          <w:color w:val="404040" w:themeColor="text1" w:themeTint="BF"/>
        </w:rPr>
        <w:t>______________________________________________</w:t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  <w:t>_____________________</w:t>
      </w:r>
    </w:p>
    <w:p w14:paraId="04C77803" w14:textId="77777777" w:rsidR="003F72E0" w:rsidRPr="00F26FF8" w:rsidRDefault="003F72E0" w:rsidP="003F72E0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  <w:r w:rsidRPr="00F26FF8">
        <w:rPr>
          <w:bCs/>
          <w:color w:val="404040" w:themeColor="text1" w:themeTint="BF"/>
        </w:rPr>
        <w:t xml:space="preserve">IACUC Office </w:t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</w:r>
      <w:r w:rsidRPr="00F26FF8">
        <w:rPr>
          <w:bCs/>
          <w:color w:val="404040" w:themeColor="text1" w:themeTint="BF"/>
        </w:rPr>
        <w:tab/>
        <w:t>Date</w:t>
      </w:r>
    </w:p>
    <w:p w14:paraId="7353CCA6" w14:textId="6CD869B0" w:rsidR="003F72E0" w:rsidRPr="00F26FF8" w:rsidRDefault="003F72E0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</w:p>
    <w:p w14:paraId="455B6CDD" w14:textId="5F6C31BA" w:rsidR="00F26FF8" w:rsidRPr="00F26FF8" w:rsidRDefault="00F26FF8" w:rsidP="00F97892">
      <w:pPr>
        <w:pBdr>
          <w:top w:val="single" w:sz="12" w:space="1" w:color="auto"/>
        </w:pBdr>
        <w:shd w:val="clear" w:color="auto" w:fill="F2DBDB" w:themeFill="accent2" w:themeFillTint="33"/>
        <w:spacing w:after="0"/>
        <w:rPr>
          <w:bCs/>
          <w:color w:val="404040" w:themeColor="text1" w:themeTint="BF"/>
        </w:rPr>
      </w:pPr>
    </w:p>
    <w:p w14:paraId="54BC856F" w14:textId="5F57DD7F" w:rsidR="00F26FF8" w:rsidRPr="00F26FF8" w:rsidRDefault="00F26FF8" w:rsidP="00F26FF8">
      <w:pPr>
        <w:rPr>
          <w:color w:val="404040" w:themeColor="text1" w:themeTint="BF"/>
        </w:rPr>
      </w:pPr>
    </w:p>
    <w:p w14:paraId="5515D167" w14:textId="76C07A5C" w:rsidR="00F26FF8" w:rsidRPr="00F26FF8" w:rsidRDefault="00F26FF8" w:rsidP="00F26FF8">
      <w:pPr>
        <w:rPr>
          <w:color w:val="404040" w:themeColor="text1" w:themeTint="BF"/>
        </w:rPr>
      </w:pPr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*Please send completed Registration Form to </w:t>
      </w:r>
      <w:hyperlink r:id="rId13" w:history="1">
        <w:r w:rsidRPr="00F26FF8">
          <w:rPr>
            <w:rStyle w:val="Hyperlink"/>
            <w:rFonts w:cstheme="minorHAnsi"/>
            <w:color w:val="404040" w:themeColor="text1" w:themeTint="BF"/>
            <w:sz w:val="20"/>
            <w:szCs w:val="20"/>
          </w:rPr>
          <w:t>spellet@iu.edu</w:t>
        </w:r>
      </w:hyperlink>
      <w:r w:rsidRPr="00F26FF8">
        <w:rPr>
          <w:rFonts w:cstheme="minorHAnsi"/>
          <w:color w:val="404040" w:themeColor="text1" w:themeTint="BF"/>
          <w:sz w:val="20"/>
          <w:szCs w:val="20"/>
        </w:rPr>
        <w:t xml:space="preserve">. </w:t>
      </w:r>
    </w:p>
    <w:sectPr w:rsidR="00F26FF8" w:rsidRPr="00F26FF8" w:rsidSect="003F72E0">
      <w:type w:val="continuous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11B8" w14:textId="77777777" w:rsidR="00CE7EAB" w:rsidRDefault="00CE7EAB" w:rsidP="0067623E">
      <w:pPr>
        <w:spacing w:after="0" w:line="240" w:lineRule="auto"/>
      </w:pPr>
      <w:r>
        <w:separator/>
      </w:r>
    </w:p>
  </w:endnote>
  <w:endnote w:type="continuationSeparator" w:id="0">
    <w:p w14:paraId="0C3CA887" w14:textId="77777777" w:rsidR="00CE7EAB" w:rsidRDefault="00CE7EAB" w:rsidP="006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9CBB" w14:textId="77777777" w:rsidR="009F68EA" w:rsidRDefault="00351F08" w:rsidP="000E5FE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Rev. 8</w:t>
    </w:r>
    <w:r w:rsidR="009F68EA">
      <w:rPr>
        <w:rFonts w:asciiTheme="majorHAnsi" w:hAnsiTheme="majorHAnsi"/>
      </w:rPr>
      <w:ptab w:relativeTo="margin" w:alignment="right" w:leader="none"/>
    </w:r>
    <w:r w:rsidR="009F68EA">
      <w:rPr>
        <w:rFonts w:asciiTheme="majorHAnsi" w:hAnsiTheme="majorHAnsi"/>
      </w:rPr>
      <w:t xml:space="preserve">Page </w:t>
    </w:r>
    <w:r w:rsidR="001A6C23">
      <w:fldChar w:fldCharType="begin"/>
    </w:r>
    <w:r w:rsidR="009F68EA">
      <w:instrText xml:space="preserve"> PAGE   \* MERGEFORMAT </w:instrText>
    </w:r>
    <w:r w:rsidR="001A6C23">
      <w:fldChar w:fldCharType="separate"/>
    </w:r>
    <w:r w:rsidR="003F72E0" w:rsidRPr="003F72E0">
      <w:rPr>
        <w:rFonts w:asciiTheme="majorHAnsi" w:hAnsiTheme="majorHAnsi"/>
        <w:noProof/>
      </w:rPr>
      <w:t>2</w:t>
    </w:r>
    <w:r w:rsidR="001A6C23">
      <w:rPr>
        <w:rFonts w:asciiTheme="majorHAnsi" w:hAnsiTheme="majorHAnsi"/>
        <w:noProof/>
      </w:rPr>
      <w:fldChar w:fldCharType="end"/>
    </w:r>
  </w:p>
  <w:p w14:paraId="28BD56E0" w14:textId="77777777" w:rsidR="009F68EA" w:rsidRDefault="009F6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39D7" w14:textId="77777777" w:rsidR="00351F08" w:rsidRDefault="00351F08" w:rsidP="00351F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Rev.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A6C23">
      <w:fldChar w:fldCharType="begin"/>
    </w:r>
    <w:r>
      <w:instrText xml:space="preserve"> PAGE   \* MERGEFORMAT </w:instrText>
    </w:r>
    <w:r w:rsidR="001A6C23">
      <w:fldChar w:fldCharType="separate"/>
    </w:r>
    <w:r w:rsidR="003328D5" w:rsidRPr="003328D5">
      <w:rPr>
        <w:rFonts w:asciiTheme="majorHAnsi" w:hAnsiTheme="majorHAnsi"/>
        <w:noProof/>
      </w:rPr>
      <w:t>1</w:t>
    </w:r>
    <w:r w:rsidR="001A6C23">
      <w:rPr>
        <w:rFonts w:asciiTheme="majorHAnsi" w:hAnsiTheme="majorHAnsi"/>
        <w:noProof/>
      </w:rPr>
      <w:fldChar w:fldCharType="end"/>
    </w:r>
  </w:p>
  <w:p w14:paraId="677DB7A8" w14:textId="77777777" w:rsidR="00351F08" w:rsidRDefault="0035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31A5" w14:textId="77777777" w:rsidR="00CE7EAB" w:rsidRDefault="00CE7EAB" w:rsidP="0067623E">
      <w:pPr>
        <w:spacing w:after="0" w:line="240" w:lineRule="auto"/>
      </w:pPr>
      <w:r>
        <w:separator/>
      </w:r>
    </w:p>
  </w:footnote>
  <w:footnote w:type="continuationSeparator" w:id="0">
    <w:p w14:paraId="4A18331F" w14:textId="77777777" w:rsidR="00CE7EAB" w:rsidRDefault="00CE7EAB" w:rsidP="006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7287" w14:textId="1BAB7330" w:rsidR="005C4E77" w:rsidRPr="00D77F38" w:rsidRDefault="00D77F38">
    <w:pPr>
      <w:pStyle w:val="Header"/>
      <w:rPr>
        <w:b/>
        <w:color w:val="C0504D" w:themeColor="accent2"/>
        <w:sz w:val="40"/>
        <w:szCs w:val="40"/>
      </w:rPr>
    </w:pPr>
    <w:r w:rsidRPr="00D77F38">
      <w:rPr>
        <w:b/>
        <w:color w:val="C0504D" w:themeColor="accent2"/>
        <w:sz w:val="40"/>
        <w:szCs w:val="40"/>
      </w:rPr>
      <w:t xml:space="preserve">IU </w:t>
    </w:r>
    <w:r w:rsidR="00140F0C">
      <w:rPr>
        <w:b/>
        <w:color w:val="C0504D" w:themeColor="accent2"/>
        <w:sz w:val="40"/>
        <w:szCs w:val="40"/>
      </w:rPr>
      <w:t>Genome Editing Center</w:t>
    </w:r>
    <w:r w:rsidR="00F26FF8">
      <w:rPr>
        <w:b/>
        <w:color w:val="C0504D" w:themeColor="accent2"/>
        <w:sz w:val="40"/>
        <w:szCs w:val="40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B01"/>
    <w:multiLevelType w:val="hybridMultilevel"/>
    <w:tmpl w:val="D41A81AC"/>
    <w:lvl w:ilvl="0" w:tplc="82E65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EAF"/>
    <w:multiLevelType w:val="hybridMultilevel"/>
    <w:tmpl w:val="C31A46D4"/>
    <w:lvl w:ilvl="0" w:tplc="B0BEFB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79F"/>
    <w:multiLevelType w:val="hybridMultilevel"/>
    <w:tmpl w:val="149AC94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3E1084D"/>
    <w:multiLevelType w:val="hybridMultilevel"/>
    <w:tmpl w:val="5D8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1329"/>
    <w:multiLevelType w:val="multilevel"/>
    <w:tmpl w:val="777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501FC"/>
    <w:multiLevelType w:val="hybridMultilevel"/>
    <w:tmpl w:val="4F8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0E8B"/>
    <w:multiLevelType w:val="hybridMultilevel"/>
    <w:tmpl w:val="33FCA8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DD8433A"/>
    <w:multiLevelType w:val="hybridMultilevel"/>
    <w:tmpl w:val="6C0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54B7"/>
    <w:multiLevelType w:val="hybridMultilevel"/>
    <w:tmpl w:val="55E0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66F74"/>
    <w:multiLevelType w:val="hybridMultilevel"/>
    <w:tmpl w:val="083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3121"/>
    <w:multiLevelType w:val="hybridMultilevel"/>
    <w:tmpl w:val="D3D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5A83"/>
    <w:multiLevelType w:val="hybridMultilevel"/>
    <w:tmpl w:val="54F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2FDE"/>
    <w:multiLevelType w:val="hybridMultilevel"/>
    <w:tmpl w:val="4C4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D146E"/>
    <w:multiLevelType w:val="hybridMultilevel"/>
    <w:tmpl w:val="F4B8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35FA"/>
    <w:multiLevelType w:val="hybridMultilevel"/>
    <w:tmpl w:val="BB3A0F52"/>
    <w:lvl w:ilvl="0" w:tplc="4FFE22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D0B75"/>
    <w:multiLevelType w:val="hybridMultilevel"/>
    <w:tmpl w:val="8170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85D7D"/>
    <w:multiLevelType w:val="hybridMultilevel"/>
    <w:tmpl w:val="54EA2060"/>
    <w:lvl w:ilvl="0" w:tplc="90C0A3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327914"/>
    <w:multiLevelType w:val="hybridMultilevel"/>
    <w:tmpl w:val="B2564552"/>
    <w:lvl w:ilvl="0" w:tplc="7BBC6A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BD1A1E"/>
    <w:multiLevelType w:val="hybridMultilevel"/>
    <w:tmpl w:val="2B0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58F6"/>
    <w:multiLevelType w:val="hybridMultilevel"/>
    <w:tmpl w:val="16A2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80BB8"/>
    <w:multiLevelType w:val="hybridMultilevel"/>
    <w:tmpl w:val="7050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B673F"/>
    <w:multiLevelType w:val="hybridMultilevel"/>
    <w:tmpl w:val="4E4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E7E66"/>
    <w:multiLevelType w:val="hybridMultilevel"/>
    <w:tmpl w:val="09D20DCE"/>
    <w:lvl w:ilvl="0" w:tplc="19B4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09E9"/>
    <w:multiLevelType w:val="hybridMultilevel"/>
    <w:tmpl w:val="A60E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8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20"/>
  </w:num>
  <w:num w:numId="11">
    <w:abstractNumId w:val="19"/>
  </w:num>
  <w:num w:numId="12">
    <w:abstractNumId w:val="21"/>
  </w:num>
  <w:num w:numId="13">
    <w:abstractNumId w:val="2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  <w:num w:numId="18">
    <w:abstractNumId w:val="7"/>
  </w:num>
  <w:num w:numId="19">
    <w:abstractNumId w:val="11"/>
  </w:num>
  <w:num w:numId="20">
    <w:abstractNumId w:val="23"/>
  </w:num>
  <w:num w:numId="21">
    <w:abstractNumId w:val="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BB"/>
    <w:rsid w:val="00004522"/>
    <w:rsid w:val="00022522"/>
    <w:rsid w:val="00023C7A"/>
    <w:rsid w:val="0002604E"/>
    <w:rsid w:val="00034138"/>
    <w:rsid w:val="000359F2"/>
    <w:rsid w:val="000460DB"/>
    <w:rsid w:val="00053961"/>
    <w:rsid w:val="00054CB1"/>
    <w:rsid w:val="00055A00"/>
    <w:rsid w:val="00064E92"/>
    <w:rsid w:val="00067918"/>
    <w:rsid w:val="00080A3A"/>
    <w:rsid w:val="000A514C"/>
    <w:rsid w:val="000A7B10"/>
    <w:rsid w:val="000B07E3"/>
    <w:rsid w:val="000B5244"/>
    <w:rsid w:val="000C091C"/>
    <w:rsid w:val="000E157C"/>
    <w:rsid w:val="000E5FEB"/>
    <w:rsid w:val="00105599"/>
    <w:rsid w:val="00111A79"/>
    <w:rsid w:val="00112993"/>
    <w:rsid w:val="001322CA"/>
    <w:rsid w:val="001376C1"/>
    <w:rsid w:val="00140F0C"/>
    <w:rsid w:val="001536C7"/>
    <w:rsid w:val="00160D9F"/>
    <w:rsid w:val="0016565F"/>
    <w:rsid w:val="00166F0C"/>
    <w:rsid w:val="00171962"/>
    <w:rsid w:val="00174392"/>
    <w:rsid w:val="00177A0F"/>
    <w:rsid w:val="001806C9"/>
    <w:rsid w:val="00180E10"/>
    <w:rsid w:val="00182853"/>
    <w:rsid w:val="001A6C23"/>
    <w:rsid w:val="001A7ACB"/>
    <w:rsid w:val="001C217E"/>
    <w:rsid w:val="001C4363"/>
    <w:rsid w:val="001C47ED"/>
    <w:rsid w:val="001C770D"/>
    <w:rsid w:val="001D3A26"/>
    <w:rsid w:val="0020704E"/>
    <w:rsid w:val="00212F6E"/>
    <w:rsid w:val="0022016D"/>
    <w:rsid w:val="0022243F"/>
    <w:rsid w:val="002307D5"/>
    <w:rsid w:val="00241212"/>
    <w:rsid w:val="002421B1"/>
    <w:rsid w:val="0025682D"/>
    <w:rsid w:val="002609B6"/>
    <w:rsid w:val="002630C5"/>
    <w:rsid w:val="002632E1"/>
    <w:rsid w:val="00285D8C"/>
    <w:rsid w:val="0028709A"/>
    <w:rsid w:val="00290655"/>
    <w:rsid w:val="002B2B33"/>
    <w:rsid w:val="002C0A79"/>
    <w:rsid w:val="002C35F5"/>
    <w:rsid w:val="002C7EBF"/>
    <w:rsid w:val="002D3F95"/>
    <w:rsid w:val="002E565B"/>
    <w:rsid w:val="002F3BEF"/>
    <w:rsid w:val="002F4ED1"/>
    <w:rsid w:val="002F5B29"/>
    <w:rsid w:val="00307448"/>
    <w:rsid w:val="00320C37"/>
    <w:rsid w:val="00321199"/>
    <w:rsid w:val="00331E47"/>
    <w:rsid w:val="003328D5"/>
    <w:rsid w:val="00350385"/>
    <w:rsid w:val="00351ED4"/>
    <w:rsid w:val="00351F08"/>
    <w:rsid w:val="003532F2"/>
    <w:rsid w:val="003578ED"/>
    <w:rsid w:val="00366081"/>
    <w:rsid w:val="00380E47"/>
    <w:rsid w:val="00396DE0"/>
    <w:rsid w:val="003976E5"/>
    <w:rsid w:val="003A2DF1"/>
    <w:rsid w:val="003B3799"/>
    <w:rsid w:val="003C5CE6"/>
    <w:rsid w:val="003C65B7"/>
    <w:rsid w:val="003D3C24"/>
    <w:rsid w:val="003D615F"/>
    <w:rsid w:val="003E2B21"/>
    <w:rsid w:val="003E70DC"/>
    <w:rsid w:val="003F21CC"/>
    <w:rsid w:val="003F72E0"/>
    <w:rsid w:val="0040576F"/>
    <w:rsid w:val="004077DA"/>
    <w:rsid w:val="00411A9E"/>
    <w:rsid w:val="0042711D"/>
    <w:rsid w:val="00427CA9"/>
    <w:rsid w:val="00434E0F"/>
    <w:rsid w:val="004375BE"/>
    <w:rsid w:val="0044608B"/>
    <w:rsid w:val="004615B8"/>
    <w:rsid w:val="00475BB5"/>
    <w:rsid w:val="00482219"/>
    <w:rsid w:val="004834B5"/>
    <w:rsid w:val="004979BA"/>
    <w:rsid w:val="004A2212"/>
    <w:rsid w:val="004A7380"/>
    <w:rsid w:val="004B5A9C"/>
    <w:rsid w:val="004C36DC"/>
    <w:rsid w:val="004C4F8B"/>
    <w:rsid w:val="004C624A"/>
    <w:rsid w:val="004D3EBE"/>
    <w:rsid w:val="004E6C58"/>
    <w:rsid w:val="004F2DB8"/>
    <w:rsid w:val="004F7D77"/>
    <w:rsid w:val="00504BB1"/>
    <w:rsid w:val="00523ACF"/>
    <w:rsid w:val="00527BF3"/>
    <w:rsid w:val="00537DCD"/>
    <w:rsid w:val="005557F5"/>
    <w:rsid w:val="0055732F"/>
    <w:rsid w:val="00557BF3"/>
    <w:rsid w:val="00557F16"/>
    <w:rsid w:val="00561645"/>
    <w:rsid w:val="00564907"/>
    <w:rsid w:val="00565D1F"/>
    <w:rsid w:val="0058465B"/>
    <w:rsid w:val="0058792B"/>
    <w:rsid w:val="00590BBE"/>
    <w:rsid w:val="00592080"/>
    <w:rsid w:val="00594905"/>
    <w:rsid w:val="005C10C1"/>
    <w:rsid w:val="005C4E77"/>
    <w:rsid w:val="005C75BE"/>
    <w:rsid w:val="005E2473"/>
    <w:rsid w:val="005E50C8"/>
    <w:rsid w:val="005F5A35"/>
    <w:rsid w:val="00605D3C"/>
    <w:rsid w:val="00610E3D"/>
    <w:rsid w:val="00617953"/>
    <w:rsid w:val="00622E11"/>
    <w:rsid w:val="00637987"/>
    <w:rsid w:val="006427DD"/>
    <w:rsid w:val="00642902"/>
    <w:rsid w:val="0064448D"/>
    <w:rsid w:val="0064698F"/>
    <w:rsid w:val="00652F4B"/>
    <w:rsid w:val="00660F3A"/>
    <w:rsid w:val="006749CC"/>
    <w:rsid w:val="0067623E"/>
    <w:rsid w:val="00677D7A"/>
    <w:rsid w:val="006A04AF"/>
    <w:rsid w:val="006A07B3"/>
    <w:rsid w:val="006A09F0"/>
    <w:rsid w:val="006B017E"/>
    <w:rsid w:val="006B39DE"/>
    <w:rsid w:val="006B4184"/>
    <w:rsid w:val="006B5E43"/>
    <w:rsid w:val="006C48A7"/>
    <w:rsid w:val="006C7512"/>
    <w:rsid w:val="006D266A"/>
    <w:rsid w:val="006D6A07"/>
    <w:rsid w:val="006E3470"/>
    <w:rsid w:val="006E4F53"/>
    <w:rsid w:val="006E759D"/>
    <w:rsid w:val="00702189"/>
    <w:rsid w:val="00704FA1"/>
    <w:rsid w:val="00715C04"/>
    <w:rsid w:val="007163C6"/>
    <w:rsid w:val="00717C3D"/>
    <w:rsid w:val="00721631"/>
    <w:rsid w:val="00724332"/>
    <w:rsid w:val="00727C0E"/>
    <w:rsid w:val="00735A86"/>
    <w:rsid w:val="00744983"/>
    <w:rsid w:val="00746D2D"/>
    <w:rsid w:val="00754C92"/>
    <w:rsid w:val="00757429"/>
    <w:rsid w:val="007635D1"/>
    <w:rsid w:val="00766190"/>
    <w:rsid w:val="007A2261"/>
    <w:rsid w:val="007A35FC"/>
    <w:rsid w:val="007B579A"/>
    <w:rsid w:val="007D079E"/>
    <w:rsid w:val="007D1A1C"/>
    <w:rsid w:val="007D5925"/>
    <w:rsid w:val="007E0D15"/>
    <w:rsid w:val="007E308D"/>
    <w:rsid w:val="007E37CF"/>
    <w:rsid w:val="007F408E"/>
    <w:rsid w:val="00813DE5"/>
    <w:rsid w:val="008226FE"/>
    <w:rsid w:val="00824A66"/>
    <w:rsid w:val="00844BC9"/>
    <w:rsid w:val="00852C8F"/>
    <w:rsid w:val="008608E7"/>
    <w:rsid w:val="00861800"/>
    <w:rsid w:val="00863D1D"/>
    <w:rsid w:val="00864839"/>
    <w:rsid w:val="00865251"/>
    <w:rsid w:val="00871604"/>
    <w:rsid w:val="00890513"/>
    <w:rsid w:val="00896BCE"/>
    <w:rsid w:val="008A0AF0"/>
    <w:rsid w:val="008A59C4"/>
    <w:rsid w:val="008B0589"/>
    <w:rsid w:val="008B52B4"/>
    <w:rsid w:val="008C4698"/>
    <w:rsid w:val="008C494D"/>
    <w:rsid w:val="008C633E"/>
    <w:rsid w:val="008D129B"/>
    <w:rsid w:val="008D1BA1"/>
    <w:rsid w:val="008F407C"/>
    <w:rsid w:val="008F5E65"/>
    <w:rsid w:val="009037E8"/>
    <w:rsid w:val="009055A2"/>
    <w:rsid w:val="00916339"/>
    <w:rsid w:val="00927396"/>
    <w:rsid w:val="0093080A"/>
    <w:rsid w:val="00933E47"/>
    <w:rsid w:val="009342C9"/>
    <w:rsid w:val="00941E16"/>
    <w:rsid w:val="009504CA"/>
    <w:rsid w:val="0095326A"/>
    <w:rsid w:val="009543B0"/>
    <w:rsid w:val="009565F2"/>
    <w:rsid w:val="00971471"/>
    <w:rsid w:val="009A7EDA"/>
    <w:rsid w:val="009B2F73"/>
    <w:rsid w:val="009E1B64"/>
    <w:rsid w:val="009E625D"/>
    <w:rsid w:val="009F135F"/>
    <w:rsid w:val="009F68EA"/>
    <w:rsid w:val="00A02EF7"/>
    <w:rsid w:val="00A03908"/>
    <w:rsid w:val="00A16D32"/>
    <w:rsid w:val="00A17727"/>
    <w:rsid w:val="00A309BE"/>
    <w:rsid w:val="00A30B23"/>
    <w:rsid w:val="00A36713"/>
    <w:rsid w:val="00A369B7"/>
    <w:rsid w:val="00A655D0"/>
    <w:rsid w:val="00A76585"/>
    <w:rsid w:val="00A80D13"/>
    <w:rsid w:val="00A819FD"/>
    <w:rsid w:val="00A85819"/>
    <w:rsid w:val="00A87B7D"/>
    <w:rsid w:val="00AA11E2"/>
    <w:rsid w:val="00AA2973"/>
    <w:rsid w:val="00AA3427"/>
    <w:rsid w:val="00AA42C9"/>
    <w:rsid w:val="00AA6A7E"/>
    <w:rsid w:val="00AE2179"/>
    <w:rsid w:val="00AE6014"/>
    <w:rsid w:val="00AE6704"/>
    <w:rsid w:val="00B0396C"/>
    <w:rsid w:val="00B30019"/>
    <w:rsid w:val="00B44530"/>
    <w:rsid w:val="00B44A32"/>
    <w:rsid w:val="00B46729"/>
    <w:rsid w:val="00B52F6B"/>
    <w:rsid w:val="00B549D5"/>
    <w:rsid w:val="00B6218A"/>
    <w:rsid w:val="00B64C31"/>
    <w:rsid w:val="00B70DFC"/>
    <w:rsid w:val="00B80664"/>
    <w:rsid w:val="00B974CE"/>
    <w:rsid w:val="00B974F6"/>
    <w:rsid w:val="00B9753A"/>
    <w:rsid w:val="00BD0A01"/>
    <w:rsid w:val="00BD4EE8"/>
    <w:rsid w:val="00BF15BB"/>
    <w:rsid w:val="00BF1982"/>
    <w:rsid w:val="00BF6ED6"/>
    <w:rsid w:val="00C0234F"/>
    <w:rsid w:val="00C052FA"/>
    <w:rsid w:val="00C1195A"/>
    <w:rsid w:val="00C141B4"/>
    <w:rsid w:val="00C20F97"/>
    <w:rsid w:val="00C2237C"/>
    <w:rsid w:val="00C2476C"/>
    <w:rsid w:val="00C27FBD"/>
    <w:rsid w:val="00C46FC2"/>
    <w:rsid w:val="00C6340C"/>
    <w:rsid w:val="00C64415"/>
    <w:rsid w:val="00C67BE0"/>
    <w:rsid w:val="00C7707D"/>
    <w:rsid w:val="00C779ED"/>
    <w:rsid w:val="00C838F7"/>
    <w:rsid w:val="00C876AE"/>
    <w:rsid w:val="00CA0C0C"/>
    <w:rsid w:val="00CA72F7"/>
    <w:rsid w:val="00CB192D"/>
    <w:rsid w:val="00CC57D7"/>
    <w:rsid w:val="00CD028C"/>
    <w:rsid w:val="00CE1325"/>
    <w:rsid w:val="00CE7AC5"/>
    <w:rsid w:val="00CE7EAB"/>
    <w:rsid w:val="00CF018C"/>
    <w:rsid w:val="00CF219F"/>
    <w:rsid w:val="00CF226C"/>
    <w:rsid w:val="00CF3DD5"/>
    <w:rsid w:val="00D011F4"/>
    <w:rsid w:val="00D04070"/>
    <w:rsid w:val="00D05D43"/>
    <w:rsid w:val="00D37B8F"/>
    <w:rsid w:val="00D40ECA"/>
    <w:rsid w:val="00D42B1C"/>
    <w:rsid w:val="00D43FDC"/>
    <w:rsid w:val="00D44C26"/>
    <w:rsid w:val="00D54305"/>
    <w:rsid w:val="00D679B1"/>
    <w:rsid w:val="00D77F38"/>
    <w:rsid w:val="00D97B16"/>
    <w:rsid w:val="00DB6B25"/>
    <w:rsid w:val="00DB7ABA"/>
    <w:rsid w:val="00DC0C00"/>
    <w:rsid w:val="00DE30FD"/>
    <w:rsid w:val="00E06D5F"/>
    <w:rsid w:val="00E129A3"/>
    <w:rsid w:val="00E1635D"/>
    <w:rsid w:val="00E2017A"/>
    <w:rsid w:val="00E22DFF"/>
    <w:rsid w:val="00E24281"/>
    <w:rsid w:val="00E254CE"/>
    <w:rsid w:val="00E259F7"/>
    <w:rsid w:val="00E26F82"/>
    <w:rsid w:val="00E338FB"/>
    <w:rsid w:val="00E33DA3"/>
    <w:rsid w:val="00E410DA"/>
    <w:rsid w:val="00E43622"/>
    <w:rsid w:val="00E4476C"/>
    <w:rsid w:val="00E67A5C"/>
    <w:rsid w:val="00E736F7"/>
    <w:rsid w:val="00E853D7"/>
    <w:rsid w:val="00E90163"/>
    <w:rsid w:val="00EB4691"/>
    <w:rsid w:val="00EC041C"/>
    <w:rsid w:val="00EC10B0"/>
    <w:rsid w:val="00EC6073"/>
    <w:rsid w:val="00ED17DA"/>
    <w:rsid w:val="00ED64EB"/>
    <w:rsid w:val="00F06396"/>
    <w:rsid w:val="00F0664B"/>
    <w:rsid w:val="00F265BD"/>
    <w:rsid w:val="00F26FF8"/>
    <w:rsid w:val="00F27BDC"/>
    <w:rsid w:val="00F27CAA"/>
    <w:rsid w:val="00F40146"/>
    <w:rsid w:val="00F51565"/>
    <w:rsid w:val="00F637C1"/>
    <w:rsid w:val="00F73759"/>
    <w:rsid w:val="00F95A80"/>
    <w:rsid w:val="00F97892"/>
    <w:rsid w:val="00FA37C5"/>
    <w:rsid w:val="00FA5603"/>
    <w:rsid w:val="00FA6520"/>
    <w:rsid w:val="00FB6AD6"/>
    <w:rsid w:val="00FB7F1D"/>
    <w:rsid w:val="00FC19CB"/>
    <w:rsid w:val="00FD5FD7"/>
    <w:rsid w:val="00FD6370"/>
    <w:rsid w:val="00FE2118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2378FD"/>
  <w15:docId w15:val="{AA2A6DA0-791D-4FE1-84D8-A4784A8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5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" w:eastAsia="Times New Roman" w:hAnsi="Courier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5BB"/>
    <w:rPr>
      <w:rFonts w:ascii="Courier" w:eastAsia="Times New Roman" w:hAnsi="Courier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F15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3E"/>
  </w:style>
  <w:style w:type="paragraph" w:styleId="Footer">
    <w:name w:val="footer"/>
    <w:basedOn w:val="Normal"/>
    <w:link w:val="Foot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3E"/>
  </w:style>
  <w:style w:type="paragraph" w:styleId="BalloonText">
    <w:name w:val="Balloon Text"/>
    <w:basedOn w:val="Normal"/>
    <w:link w:val="BalloonTextChar"/>
    <w:uiPriority w:val="99"/>
    <w:semiHidden/>
    <w:unhideWhenUsed/>
    <w:rsid w:val="006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839"/>
    <w:rPr>
      <w:color w:val="800080" w:themeColor="followedHyperlink"/>
      <w:u w:val="single"/>
    </w:rPr>
  </w:style>
  <w:style w:type="paragraph" w:customStyle="1" w:styleId="Fillinunderline">
    <w:name w:val="Fill in underline"/>
    <w:link w:val="FillinunderlineChar"/>
    <w:qFormat/>
    <w:rsid w:val="004615B8"/>
    <w:pPr>
      <w:spacing w:after="0" w:line="240" w:lineRule="auto"/>
    </w:pPr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character" w:customStyle="1" w:styleId="FillinunderlineChar">
    <w:name w:val="Fill in underline Char"/>
    <w:basedOn w:val="DefaultParagraphFont"/>
    <w:link w:val="Fillinunderline"/>
    <w:rsid w:val="004615B8"/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paragraph" w:customStyle="1" w:styleId="e-Docs">
    <w:name w:val="e-Docs"/>
    <w:basedOn w:val="Normal"/>
    <w:link w:val="e-DocsChar"/>
    <w:qFormat/>
    <w:rsid w:val="005C4E77"/>
    <w:pPr>
      <w:tabs>
        <w:tab w:val="left" w:pos="990"/>
        <w:tab w:val="left" w:pos="1260"/>
      </w:tabs>
      <w:spacing w:before="120" w:after="0" w:line="240" w:lineRule="auto"/>
      <w:ind w:left="900"/>
      <w:jc w:val="both"/>
    </w:pPr>
    <w:rPr>
      <w:rFonts w:ascii="Trebuchet MS" w:eastAsia="Times New Roman" w:hAnsi="Trebuchet MS" w:cs="Times New Roman"/>
      <w:color w:val="595959"/>
      <w:sz w:val="20"/>
      <w:szCs w:val="24"/>
    </w:rPr>
  </w:style>
  <w:style w:type="character" w:customStyle="1" w:styleId="e-DocsChar">
    <w:name w:val="e-Docs Char"/>
    <w:basedOn w:val="DefaultParagraphFont"/>
    <w:link w:val="e-Docs"/>
    <w:rsid w:val="005C4E77"/>
    <w:rPr>
      <w:rFonts w:ascii="Trebuchet MS" w:eastAsia="Times New Roman" w:hAnsi="Trebuchet MS" w:cs="Times New Roman"/>
      <w:color w:val="595959"/>
      <w:sz w:val="20"/>
      <w:szCs w:val="24"/>
    </w:rPr>
  </w:style>
  <w:style w:type="paragraph" w:styleId="Title">
    <w:name w:val="Title"/>
    <w:basedOn w:val="Normal"/>
    <w:link w:val="TitleChar"/>
    <w:uiPriority w:val="10"/>
    <w:qFormat/>
    <w:rsid w:val="005C4E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Docs">
    <w:name w:val="eDocs"/>
    <w:basedOn w:val="Normal"/>
    <w:link w:val="eDocsChar"/>
    <w:qFormat/>
    <w:rsid w:val="002C0A7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0" w:line="240" w:lineRule="auto"/>
      <w:jc w:val="both"/>
    </w:pPr>
    <w:rPr>
      <w:rFonts w:ascii="Cambria" w:eastAsia="Times New Roman" w:hAnsi="Cambria" w:cs="Times New Roman"/>
      <w:color w:val="595959"/>
      <w:szCs w:val="20"/>
    </w:rPr>
  </w:style>
  <w:style w:type="character" w:customStyle="1" w:styleId="eDocsChar">
    <w:name w:val="eDocs Char"/>
    <w:basedOn w:val="DefaultParagraphFont"/>
    <w:link w:val="eDocs"/>
    <w:rsid w:val="002C0A79"/>
    <w:rPr>
      <w:rFonts w:ascii="Cambria" w:eastAsia="Times New Roman" w:hAnsi="Cambria" w:cs="Times New Roman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ellet@i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0F936-5AAB-4227-B269-36937D0DE6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DC295C-2DCB-4EF6-BB9B-65737CD6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21AC65-27ED-428F-99B0-127FA0D78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Null</dc:creator>
  <cp:lastModifiedBy>Moore, Holly Anne</cp:lastModifiedBy>
  <cp:revision>5</cp:revision>
  <dcterms:created xsi:type="dcterms:W3CDTF">2020-10-13T20:37:00Z</dcterms:created>
  <dcterms:modified xsi:type="dcterms:W3CDTF">2020-10-21T15:18:00Z</dcterms:modified>
</cp:coreProperties>
</file>