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4662" w14:textId="320AAF8C" w:rsidR="007F1B99" w:rsidRPr="00205F53" w:rsidRDefault="00CA3F68" w:rsidP="00205F53">
      <w:pPr>
        <w:pStyle w:val="Heading1"/>
      </w:pPr>
      <w:r w:rsidRPr="00205F53">
        <w:t>Request for Animal Adoption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2785"/>
      </w:tblGrid>
      <w:tr w:rsidR="00CA3F68" w:rsidRPr="00046CB9" w14:paraId="2C9A89F5" w14:textId="77777777" w:rsidTr="00EA4AEE">
        <w:trPr>
          <w:tblHeader/>
        </w:trPr>
        <w:tc>
          <w:tcPr>
            <w:tcW w:w="3282" w:type="dxa"/>
            <w:shd w:val="clear" w:color="auto" w:fill="D9D9D9" w:themeFill="background1" w:themeFillShade="D9"/>
          </w:tcPr>
          <w:p w14:paraId="3B3E70CA" w14:textId="6DDE4788" w:rsidR="00CA3F68" w:rsidRPr="00046CB9" w:rsidRDefault="00CA3F68" w:rsidP="00CA3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Animal(s)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14:paraId="49E99C3B" w14:textId="4C075C41" w:rsidR="00CA3F68" w:rsidRPr="00046CB9" w:rsidRDefault="00CA3F68" w:rsidP="00CA3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ID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74E5BD42" w14:textId="4C48D75E" w:rsidR="00CA3F68" w:rsidRPr="00046CB9" w:rsidRDefault="00CA3F68" w:rsidP="00CA3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#</w:t>
            </w:r>
          </w:p>
        </w:tc>
      </w:tr>
      <w:tr w:rsidR="00CA3F68" w:rsidRPr="00046CB9" w14:paraId="18FDF411" w14:textId="77777777" w:rsidTr="00F25FF6">
        <w:tc>
          <w:tcPr>
            <w:tcW w:w="3282" w:type="dxa"/>
          </w:tcPr>
          <w:p w14:paraId="4B479681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465B506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CDE58B6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68" w:rsidRPr="00046CB9" w14:paraId="35B00B50" w14:textId="77777777" w:rsidTr="00F25FF6">
        <w:tc>
          <w:tcPr>
            <w:tcW w:w="3282" w:type="dxa"/>
          </w:tcPr>
          <w:p w14:paraId="15A8AFA2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3668F0E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08ABE37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68" w:rsidRPr="00046CB9" w14:paraId="3CC2E5D4" w14:textId="77777777" w:rsidTr="00F25FF6">
        <w:tc>
          <w:tcPr>
            <w:tcW w:w="3282" w:type="dxa"/>
          </w:tcPr>
          <w:p w14:paraId="3F2C5914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23621A67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59B957F" w14:textId="77777777" w:rsidR="00CA3F68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056B4" w14:textId="509DA3D8" w:rsidR="00475507" w:rsidRDefault="00475507" w:rsidP="00046CB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CA3F68" w:rsidRPr="00046CB9" w14:paraId="5480493A" w14:textId="77777777" w:rsidTr="00CA3F6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7C0BAEB2" w14:textId="6A57B29D" w:rsidR="00CA3F68" w:rsidRPr="00046CB9" w:rsidRDefault="00CA3F68" w:rsidP="00CA3F6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sz w:val="20"/>
                <w:szCs w:val="20"/>
              </w:rPr>
              <w:t>Name of PI or Responsible Person</w:t>
            </w:r>
          </w:p>
        </w:tc>
        <w:tc>
          <w:tcPr>
            <w:tcW w:w="6025" w:type="dxa"/>
            <w:shd w:val="clear" w:color="auto" w:fill="auto"/>
          </w:tcPr>
          <w:p w14:paraId="2FA7D417" w14:textId="500BCF45" w:rsidR="00CA3F68" w:rsidRPr="00046CB9" w:rsidRDefault="00387D7C" w:rsidP="00B2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CA3F68" w:rsidRPr="00046CB9" w14:paraId="114B1CF8" w14:textId="77777777" w:rsidTr="00CA3F68">
        <w:tc>
          <w:tcPr>
            <w:tcW w:w="805" w:type="dxa"/>
            <w:shd w:val="clear" w:color="auto" w:fill="D9D9D9" w:themeFill="background1" w:themeFillShade="D9"/>
          </w:tcPr>
          <w:p w14:paraId="37343D24" w14:textId="1155538A" w:rsidR="00CA3F68" w:rsidRDefault="00CA3F68" w:rsidP="00CA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6A1A62BF" w14:textId="77777777" w:rsidR="00CA3F68" w:rsidRDefault="00CA3F68" w:rsidP="00B2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68" w:rsidRPr="00046CB9" w14:paraId="00344E4D" w14:textId="77777777" w:rsidTr="00CA3F68">
        <w:tc>
          <w:tcPr>
            <w:tcW w:w="805" w:type="dxa"/>
            <w:shd w:val="clear" w:color="auto" w:fill="D9D9D9" w:themeFill="background1" w:themeFillShade="D9"/>
          </w:tcPr>
          <w:p w14:paraId="3AD17D9F" w14:textId="497D087E" w:rsidR="00CA3F68" w:rsidRDefault="00CA3F68" w:rsidP="00CA3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545" w:type="dxa"/>
            <w:gridSpan w:val="2"/>
            <w:shd w:val="clear" w:color="auto" w:fill="auto"/>
          </w:tcPr>
          <w:p w14:paraId="11CCFDE1" w14:textId="77777777" w:rsidR="00CA3F68" w:rsidRDefault="00CA3F68" w:rsidP="00B2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71955" w14:textId="77777777" w:rsidR="00046CB9" w:rsidRDefault="00046CB9" w:rsidP="00046CB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60"/>
        <w:gridCol w:w="1975"/>
      </w:tblGrid>
      <w:tr w:rsidR="00046CB9" w:rsidRPr="00BD1AD1" w14:paraId="3D053457" w14:textId="77777777" w:rsidTr="00046CB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DB4D2BC" w14:textId="59E08898" w:rsidR="00046CB9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 xml:space="preserve">Check List: </w:t>
            </w:r>
          </w:p>
        </w:tc>
      </w:tr>
      <w:tr w:rsidR="00046CB9" w:rsidRPr="00BD1AD1" w14:paraId="1990D25D" w14:textId="77777777" w:rsidTr="00B20203">
        <w:tc>
          <w:tcPr>
            <w:tcW w:w="715" w:type="dxa"/>
          </w:tcPr>
          <w:p w14:paraId="57B0B260" w14:textId="77777777" w:rsidR="00046CB9" w:rsidRPr="00BD1AD1" w:rsidRDefault="00046CB9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30B7E31E" w14:textId="686496B6" w:rsidR="00046CB9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Disposition form from PI showing availability filed and approved by the IACUC Office.</w:t>
            </w:r>
          </w:p>
        </w:tc>
      </w:tr>
      <w:tr w:rsidR="00046CB9" w:rsidRPr="00BD1AD1" w14:paraId="6CD10279" w14:textId="77777777" w:rsidTr="00B20203">
        <w:tc>
          <w:tcPr>
            <w:tcW w:w="715" w:type="dxa"/>
          </w:tcPr>
          <w:p w14:paraId="2444993B" w14:textId="77777777" w:rsidR="00046CB9" w:rsidRPr="00BD1AD1" w:rsidRDefault="00046CB9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76B7309E" w14:textId="0F77221E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IACUC Office has notified faculty of availability of animal for research.</w:t>
            </w:r>
          </w:p>
        </w:tc>
      </w:tr>
      <w:tr w:rsidR="00CA3F68" w:rsidRPr="00BD1AD1" w14:paraId="04EF04B6" w14:textId="77777777" w:rsidTr="00B20203">
        <w:tc>
          <w:tcPr>
            <w:tcW w:w="715" w:type="dxa"/>
          </w:tcPr>
          <w:p w14:paraId="14D54E34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5625D87D" w14:textId="0686737C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  <w:lang w:val="en-CA"/>
              </w:rPr>
              <w:t>Documentation that sponsored research or gift agreement requires adoption.</w:t>
            </w:r>
          </w:p>
        </w:tc>
      </w:tr>
      <w:tr w:rsidR="00CA3F68" w:rsidRPr="00BD1AD1" w14:paraId="005C6DED" w14:textId="77777777" w:rsidTr="00BD1AD1">
        <w:tc>
          <w:tcPr>
            <w:tcW w:w="715" w:type="dxa"/>
          </w:tcPr>
          <w:p w14:paraId="24F6C6BD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14:paraId="0BC9DD6D" w14:textId="1CEA2A46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No other request for use in research protocol has been filed as of</w:t>
            </w:r>
            <w:r w:rsidR="00BD1AD1">
              <w:rPr>
                <w:rFonts w:ascii="Arial" w:hAnsi="Arial" w:cs="Arial"/>
                <w:sz w:val="20"/>
                <w:szCs w:val="20"/>
              </w:rPr>
              <w:t xml:space="preserve"> (date)</w:t>
            </w:r>
            <w:r w:rsidRPr="00BD1AD1">
              <w:rPr>
                <w:rFonts w:ascii="Arial" w:hAnsi="Arial" w:cs="Arial"/>
                <w:sz w:val="20"/>
                <w:szCs w:val="20"/>
              </w:rPr>
              <w:t>:</w:t>
            </w:r>
            <w:r w:rsidR="00387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2A32F7E2" w14:textId="55F0A3D4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68" w:rsidRPr="00BD1AD1" w14:paraId="2A382244" w14:textId="77777777" w:rsidTr="00B20203">
        <w:tc>
          <w:tcPr>
            <w:tcW w:w="715" w:type="dxa"/>
          </w:tcPr>
          <w:p w14:paraId="3D71D31C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52BCA5F9" w14:textId="02BA1B63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Form “Investigator Request for Release of Animal for Adoption” from PI is on file.</w:t>
            </w:r>
          </w:p>
        </w:tc>
      </w:tr>
      <w:tr w:rsidR="00CA3F68" w:rsidRPr="00BD1AD1" w14:paraId="4E2758AA" w14:textId="77777777" w:rsidTr="00B20203">
        <w:tc>
          <w:tcPr>
            <w:tcW w:w="715" w:type="dxa"/>
          </w:tcPr>
          <w:p w14:paraId="40F646F1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430C6910" w14:textId="786ADD15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Form “Request for Adoption of Purchased Research/Teaching” from prospective adoptee is on file.</w:t>
            </w:r>
          </w:p>
        </w:tc>
      </w:tr>
      <w:tr w:rsidR="00CA3F68" w:rsidRPr="00BD1AD1" w14:paraId="3656F695" w14:textId="77777777" w:rsidTr="00B20203">
        <w:tc>
          <w:tcPr>
            <w:tcW w:w="715" w:type="dxa"/>
          </w:tcPr>
          <w:p w14:paraId="5D878A6B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33D61100" w14:textId="08EF0EEB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Attending Veterinarian or his/her designee has performed examination and certified the animal is suitable for adoption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3F68" w:rsidRPr="00BD1AD1" w14:paraId="73667759" w14:textId="77777777" w:rsidTr="00B20203">
        <w:tc>
          <w:tcPr>
            <w:tcW w:w="715" w:type="dxa"/>
          </w:tcPr>
          <w:p w14:paraId="4EBD59CC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512AD627" w14:textId="27B65DC6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All material sent to IACUC Office for action.</w:t>
            </w:r>
          </w:p>
        </w:tc>
      </w:tr>
      <w:tr w:rsidR="00CA3F68" w:rsidRPr="00BD1AD1" w14:paraId="5ED41434" w14:textId="77777777" w:rsidTr="00B20203">
        <w:tc>
          <w:tcPr>
            <w:tcW w:w="715" w:type="dxa"/>
          </w:tcPr>
          <w:p w14:paraId="723ADDDE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575E7C51" w14:textId="146F3272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IACUC Office has reviewed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3F68" w:rsidRPr="00BD1AD1" w14:paraId="3906610A" w14:textId="77777777" w:rsidTr="00B20203">
        <w:tc>
          <w:tcPr>
            <w:tcW w:w="715" w:type="dxa"/>
          </w:tcPr>
          <w:p w14:paraId="0C204789" w14:textId="77777777" w:rsidR="00CA3F68" w:rsidRPr="00BD1AD1" w:rsidRDefault="00CA3F68" w:rsidP="0004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shd w:val="clear" w:color="auto" w:fill="D9D9D9" w:themeFill="background1" w:themeFillShade="D9"/>
          </w:tcPr>
          <w:p w14:paraId="4D650F3C" w14:textId="37175045" w:rsidR="00CA3F68" w:rsidRPr="00BD1AD1" w:rsidRDefault="00BD1AD1" w:rsidP="00046CB9">
            <w:pPr>
              <w:rPr>
                <w:rFonts w:ascii="Arial" w:hAnsi="Arial" w:cs="Arial"/>
                <w:sz w:val="20"/>
                <w:szCs w:val="20"/>
              </w:rPr>
            </w:pPr>
            <w:r w:rsidRPr="00BD1AD1">
              <w:rPr>
                <w:rFonts w:ascii="Arial" w:hAnsi="Arial" w:cs="Arial"/>
                <w:sz w:val="20"/>
                <w:szCs w:val="20"/>
              </w:rPr>
              <w:t>Date of transfer/removal from protocol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4A85965" w14:textId="11339CF3" w:rsidR="00B63DF1" w:rsidRDefault="00B63DF1" w:rsidP="00046CB9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5C15AC" w:rsidRPr="00BD1AD1" w14:paraId="6EEE21B6" w14:textId="77777777" w:rsidTr="005C15A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4EF6479" w14:textId="755D378D" w:rsidR="005C15AC" w:rsidRPr="00BD1AD1" w:rsidRDefault="005C15AC" w:rsidP="00B2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BD1AD1" w:rsidRPr="00BD1AD1" w14:paraId="17FE5DC2" w14:textId="77777777" w:rsidTr="00B20203">
        <w:tc>
          <w:tcPr>
            <w:tcW w:w="715" w:type="dxa"/>
          </w:tcPr>
          <w:p w14:paraId="40904651" w14:textId="77777777" w:rsidR="00BD1AD1" w:rsidRPr="00BD1AD1" w:rsidRDefault="00BD1AD1" w:rsidP="00B2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14:paraId="79E66D5C" w14:textId="251AD34F" w:rsidR="00BD1AD1" w:rsidRPr="00BD1AD1" w:rsidRDefault="005C15AC" w:rsidP="00B2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Approved</w:t>
            </w:r>
          </w:p>
        </w:tc>
      </w:tr>
      <w:tr w:rsidR="005C15AC" w:rsidRPr="00BD1AD1" w14:paraId="0668C428" w14:textId="77777777" w:rsidTr="00B20203">
        <w:tc>
          <w:tcPr>
            <w:tcW w:w="715" w:type="dxa"/>
          </w:tcPr>
          <w:p w14:paraId="06D5999C" w14:textId="77777777" w:rsidR="005C15AC" w:rsidRPr="00BD1AD1" w:rsidRDefault="005C15AC" w:rsidP="00B2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  <w:shd w:val="clear" w:color="auto" w:fill="D9D9D9" w:themeFill="background1" w:themeFillShade="D9"/>
          </w:tcPr>
          <w:p w14:paraId="4B72991D" w14:textId="777F967A" w:rsidR="005C15AC" w:rsidRDefault="005C15AC" w:rsidP="00B2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Approve Adoption</w:t>
            </w:r>
          </w:p>
        </w:tc>
      </w:tr>
    </w:tbl>
    <w:p w14:paraId="5D4F8472" w14:textId="77777777" w:rsidR="00046CB9" w:rsidRDefault="00046CB9" w:rsidP="00205F5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7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170"/>
        <w:gridCol w:w="2875"/>
      </w:tblGrid>
      <w:tr w:rsidR="00046CB9" w:rsidRPr="00046CB9" w14:paraId="3522B209" w14:textId="77777777" w:rsidTr="00046CB9">
        <w:trPr>
          <w:trHeight w:val="156"/>
        </w:trPr>
        <w:tc>
          <w:tcPr>
            <w:tcW w:w="53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8FFD4" w14:textId="74552795" w:rsidR="00046CB9" w:rsidRPr="00046CB9" w:rsidRDefault="00046CB9" w:rsidP="00B2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BD1AD1">
              <w:rPr>
                <w:rFonts w:ascii="Arial" w:hAnsi="Arial" w:cs="Arial"/>
                <w:sz w:val="20"/>
                <w:szCs w:val="20"/>
              </w:rPr>
              <w:t xml:space="preserve"> of IACUC Chair</w:t>
            </w:r>
          </w:p>
        </w:tc>
        <w:tc>
          <w:tcPr>
            <w:tcW w:w="1170" w:type="dxa"/>
            <w:shd w:val="clear" w:color="auto" w:fill="auto"/>
          </w:tcPr>
          <w:p w14:paraId="605B3351" w14:textId="77777777" w:rsidR="00046CB9" w:rsidRPr="00046CB9" w:rsidRDefault="00046CB9" w:rsidP="00B2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CC9952" w14:textId="3082519B" w:rsidR="00046CB9" w:rsidRPr="00046CB9" w:rsidRDefault="00046CB9" w:rsidP="0004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6FD5910" w14:textId="77777777" w:rsidR="00BD1AD1" w:rsidRPr="00B63DF1" w:rsidRDefault="00BD1AD1" w:rsidP="00205F5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4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170"/>
        <w:gridCol w:w="2875"/>
      </w:tblGrid>
      <w:tr w:rsidR="00BD1AD1" w:rsidRPr="00046CB9" w14:paraId="0F2372A0" w14:textId="77777777" w:rsidTr="00B20203">
        <w:trPr>
          <w:trHeight w:val="156"/>
        </w:trPr>
        <w:tc>
          <w:tcPr>
            <w:tcW w:w="53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50237A" w14:textId="60FF3014" w:rsidR="00BD1AD1" w:rsidRPr="00046CB9" w:rsidRDefault="00BD1AD1" w:rsidP="00B20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5C15AC">
              <w:rPr>
                <w:rFonts w:ascii="Arial" w:hAnsi="Arial" w:cs="Arial"/>
                <w:sz w:val="20"/>
                <w:szCs w:val="20"/>
              </w:rPr>
              <w:t>LARC Attending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Veterinarian or Designee</w:t>
            </w:r>
          </w:p>
        </w:tc>
        <w:tc>
          <w:tcPr>
            <w:tcW w:w="1170" w:type="dxa"/>
            <w:shd w:val="clear" w:color="auto" w:fill="auto"/>
          </w:tcPr>
          <w:p w14:paraId="1C6DAEFA" w14:textId="77777777" w:rsidR="00BD1AD1" w:rsidRPr="00046CB9" w:rsidRDefault="00BD1AD1" w:rsidP="00B2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DE7461" w14:textId="77777777" w:rsidR="00BD1AD1" w:rsidRPr="00046CB9" w:rsidRDefault="00BD1AD1" w:rsidP="00B2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ED99E89" w14:textId="1281789C" w:rsidR="00913BFE" w:rsidRPr="00B63DF1" w:rsidRDefault="00913BFE" w:rsidP="00EA4A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913BFE" w:rsidRPr="00B63DF1" w:rsidSect="00205F53">
      <w:headerReference w:type="default" r:id="rId8"/>
      <w:pgSz w:w="12240" w:h="15840" w:code="1"/>
      <w:pgMar w:top="2246" w:right="1440" w:bottom="1656" w:left="1440" w:header="720" w:footer="720" w:gutter="0"/>
      <w:pgBorders w:offsetFrom="page">
        <w:bottom w:val="single" w:sz="18" w:space="24" w:color="D99594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9864" w14:textId="77777777" w:rsidR="00B52F19" w:rsidRDefault="00B52F19" w:rsidP="004A05A1">
      <w:r>
        <w:separator/>
      </w:r>
    </w:p>
  </w:endnote>
  <w:endnote w:type="continuationSeparator" w:id="0">
    <w:p w14:paraId="219FDF0B" w14:textId="77777777" w:rsidR="00B52F19" w:rsidRDefault="00B52F19" w:rsidP="004A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9F69" w14:textId="77777777" w:rsidR="00B52F19" w:rsidRDefault="00B52F19" w:rsidP="004A05A1">
      <w:r>
        <w:separator/>
      </w:r>
    </w:p>
  </w:footnote>
  <w:footnote w:type="continuationSeparator" w:id="0">
    <w:p w14:paraId="03B3F4BD" w14:textId="77777777" w:rsidR="00B52F19" w:rsidRDefault="00B52F19" w:rsidP="004A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7FCE" w14:textId="477AF71A" w:rsidR="00046CB9" w:rsidRPr="00046CB9" w:rsidRDefault="00046CB9" w:rsidP="00046CB9">
    <w:pPr>
      <w:jc w:val="right"/>
      <w:rPr>
        <w:rFonts w:ascii="Arial" w:hAnsi="Arial" w:cs="Arial"/>
        <w:sz w:val="13"/>
        <w:szCs w:val="13"/>
      </w:rPr>
    </w:pPr>
    <w:r w:rsidRPr="00046CB9">
      <w:rPr>
        <w:rFonts w:ascii="Arial" w:hAnsi="Arial" w:cs="Arial"/>
        <w:sz w:val="13"/>
        <w:szCs w:val="13"/>
      </w:rPr>
      <w:t xml:space="preserve">Version Date: </w:t>
    </w:r>
    <w:r w:rsidR="00C50264">
      <w:rPr>
        <w:rFonts w:ascii="Arial" w:hAnsi="Arial" w:cs="Arial"/>
        <w:sz w:val="13"/>
        <w:szCs w:val="13"/>
      </w:rPr>
      <w:t>2</w:t>
    </w:r>
    <w:r w:rsidRPr="00046CB9">
      <w:rPr>
        <w:rFonts w:ascii="Arial" w:hAnsi="Arial" w:cs="Arial"/>
        <w:sz w:val="13"/>
        <w:szCs w:val="13"/>
      </w:rPr>
      <w:t>.201</w:t>
    </w:r>
    <w:r w:rsidR="00C50264">
      <w:rPr>
        <w:rFonts w:ascii="Arial" w:hAnsi="Arial" w:cs="Arial"/>
        <w:sz w:val="13"/>
        <w:szCs w:val="13"/>
      </w:rPr>
      <w:t>9</w:t>
    </w:r>
  </w:p>
  <w:p w14:paraId="1AEE4732" w14:textId="28EE9CFE" w:rsidR="00046CB9" w:rsidRPr="007F5F98" w:rsidRDefault="00046CB9" w:rsidP="00046CB9">
    <w:pPr>
      <w:jc w:val="center"/>
      <w:rPr>
        <w:rFonts w:ascii="Arial" w:hAnsi="Arial" w:cs="Arial"/>
        <w:b/>
        <w:sz w:val="32"/>
        <w:szCs w:val="32"/>
      </w:rPr>
    </w:pPr>
    <w:r w:rsidRPr="007F5F98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4AB404E" wp14:editId="67AB0ADD">
          <wp:extent cx="2233534" cy="729621"/>
          <wp:effectExtent l="0" t="0" r="1905" b="0"/>
          <wp:docPr id="4" name="Picture 3" descr="INDIANA UNIVERS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sig_s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4070" cy="73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7DD">
      <w:rPr>
        <w:rFonts w:ascii="Arial" w:hAnsi="Arial" w:cs="Arial"/>
        <w:b/>
        <w:sz w:val="32"/>
        <w:szCs w:val="32"/>
      </w:rPr>
      <w:t>.</w:t>
    </w:r>
  </w:p>
  <w:p w14:paraId="422E0E40" w14:textId="77777777" w:rsidR="00046CB9" w:rsidRPr="007F5F98" w:rsidRDefault="00046CB9" w:rsidP="00046CB9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sz w:val="32"/>
        <w:szCs w:val="32"/>
      </w:rPr>
    </w:pPr>
    <w:r w:rsidRPr="007F5F98">
      <w:rPr>
        <w:rFonts w:ascii="Arial" w:hAnsi="Arial" w:cs="Arial"/>
        <w:b/>
        <w:bCs/>
        <w:sz w:val="32"/>
        <w:szCs w:val="32"/>
      </w:rPr>
      <w:t>Office of Research Compliance (ORC)</w:t>
    </w:r>
  </w:p>
  <w:p w14:paraId="7BE572DB" w14:textId="2208E68E" w:rsidR="00046CB9" w:rsidRDefault="00046CB9" w:rsidP="00205F53">
    <w:pPr>
      <w:pBdr>
        <w:bottom w:val="single" w:sz="24" w:space="11" w:color="BC4542"/>
      </w:pBdr>
      <w:jc w:val="center"/>
      <w:rPr>
        <w:rFonts w:ascii="Arial" w:hAnsi="Arial" w:cs="Arial"/>
        <w:b/>
        <w:sz w:val="32"/>
        <w:szCs w:val="32"/>
      </w:rPr>
    </w:pPr>
    <w:r w:rsidRPr="007F5F98">
      <w:rPr>
        <w:rFonts w:ascii="Arial" w:hAnsi="Arial" w:cs="Arial"/>
        <w:b/>
        <w:bCs/>
        <w:sz w:val="32"/>
        <w:szCs w:val="32"/>
      </w:rPr>
      <w:t>Institutional Animal Care and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217F"/>
    <w:multiLevelType w:val="hybridMultilevel"/>
    <w:tmpl w:val="8BA4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2096E"/>
    <w:multiLevelType w:val="hybridMultilevel"/>
    <w:tmpl w:val="310E463E"/>
    <w:lvl w:ilvl="0" w:tplc="FC9A587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D913B00"/>
    <w:multiLevelType w:val="hybridMultilevel"/>
    <w:tmpl w:val="4122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B6"/>
    <w:rsid w:val="00046CB9"/>
    <w:rsid w:val="000F37DD"/>
    <w:rsid w:val="001C69A9"/>
    <w:rsid w:val="00205F53"/>
    <w:rsid w:val="00286C06"/>
    <w:rsid w:val="002C50F4"/>
    <w:rsid w:val="002E3227"/>
    <w:rsid w:val="00303F09"/>
    <w:rsid w:val="003072B2"/>
    <w:rsid w:val="0036108A"/>
    <w:rsid w:val="00387D7C"/>
    <w:rsid w:val="003B1DDE"/>
    <w:rsid w:val="003C35E9"/>
    <w:rsid w:val="00470396"/>
    <w:rsid w:val="00475507"/>
    <w:rsid w:val="004A05A1"/>
    <w:rsid w:val="0058409A"/>
    <w:rsid w:val="005C06F8"/>
    <w:rsid w:val="005C15AC"/>
    <w:rsid w:val="005F6EAF"/>
    <w:rsid w:val="0066122E"/>
    <w:rsid w:val="00670176"/>
    <w:rsid w:val="00797C49"/>
    <w:rsid w:val="007F1B99"/>
    <w:rsid w:val="008D056A"/>
    <w:rsid w:val="008D54E9"/>
    <w:rsid w:val="00913BFE"/>
    <w:rsid w:val="009247AA"/>
    <w:rsid w:val="009E083E"/>
    <w:rsid w:val="00A14BD7"/>
    <w:rsid w:val="00A41B87"/>
    <w:rsid w:val="00A64166"/>
    <w:rsid w:val="00B52F19"/>
    <w:rsid w:val="00B63DF1"/>
    <w:rsid w:val="00BD1AD1"/>
    <w:rsid w:val="00C01205"/>
    <w:rsid w:val="00C329EF"/>
    <w:rsid w:val="00C50264"/>
    <w:rsid w:val="00CA3F68"/>
    <w:rsid w:val="00CE067F"/>
    <w:rsid w:val="00D46B77"/>
    <w:rsid w:val="00D51BD0"/>
    <w:rsid w:val="00D94770"/>
    <w:rsid w:val="00DC3C65"/>
    <w:rsid w:val="00DC77DE"/>
    <w:rsid w:val="00DD1860"/>
    <w:rsid w:val="00E12E7E"/>
    <w:rsid w:val="00E95A68"/>
    <w:rsid w:val="00EA4AEE"/>
    <w:rsid w:val="00EE3CB6"/>
    <w:rsid w:val="00F10FE1"/>
    <w:rsid w:val="00F4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16FDC5"/>
  <w15:docId w15:val="{1022DA1D-C5EF-4430-93BB-C9FC1751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53"/>
  </w:style>
  <w:style w:type="paragraph" w:styleId="Heading1">
    <w:name w:val="heading 1"/>
    <w:basedOn w:val="Normal"/>
    <w:next w:val="Normal"/>
    <w:link w:val="Heading1Char"/>
    <w:uiPriority w:val="9"/>
    <w:qFormat/>
    <w:rsid w:val="00205F5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3">
    <w:name w:val="heading 3"/>
    <w:basedOn w:val="Normal"/>
    <w:link w:val="Heading3Char"/>
    <w:qFormat/>
    <w:rsid w:val="00046CB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A1"/>
  </w:style>
  <w:style w:type="paragraph" w:styleId="Footer">
    <w:name w:val="footer"/>
    <w:basedOn w:val="Normal"/>
    <w:link w:val="FooterChar"/>
    <w:uiPriority w:val="99"/>
    <w:unhideWhenUsed/>
    <w:rsid w:val="004A0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A1"/>
  </w:style>
  <w:style w:type="paragraph" w:styleId="BalloonText">
    <w:name w:val="Balloon Text"/>
    <w:basedOn w:val="Normal"/>
    <w:link w:val="BalloonTextChar"/>
    <w:uiPriority w:val="99"/>
    <w:semiHidden/>
    <w:unhideWhenUsed/>
    <w:rsid w:val="004A0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0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4A05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DC77D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rsid w:val="00046CB9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basedOn w:val="DefaultParagraphFont"/>
    <w:rsid w:val="00046CB9"/>
    <w:rPr>
      <w:color w:val="0000FF"/>
      <w:u w:val="single"/>
    </w:rPr>
  </w:style>
  <w:style w:type="character" w:styleId="Strong">
    <w:name w:val="Strong"/>
    <w:basedOn w:val="DefaultParagraphFont"/>
    <w:qFormat/>
    <w:rsid w:val="00046CB9"/>
    <w:rPr>
      <w:b/>
      <w:bCs/>
    </w:rPr>
  </w:style>
  <w:style w:type="table" w:styleId="TableGrid">
    <w:name w:val="Table Grid"/>
    <w:basedOn w:val="TableNormal"/>
    <w:uiPriority w:val="59"/>
    <w:rsid w:val="0004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F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F53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7BDDF-8978-4827-BCA0-ADA594E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Animal Adoption Checklist</dc:title>
  <dc:subject/>
  <dc:creator>Mirhee Lee</dc:creator>
  <cp:keywords/>
  <dc:description/>
  <cp:lastModifiedBy>Haresh Punmiya</cp:lastModifiedBy>
  <cp:revision>7</cp:revision>
  <cp:lastPrinted>2016-02-12T22:37:00Z</cp:lastPrinted>
  <dcterms:created xsi:type="dcterms:W3CDTF">2018-10-30T20:04:00Z</dcterms:created>
  <dcterms:modified xsi:type="dcterms:W3CDTF">2019-06-28T11:00:00Z</dcterms:modified>
</cp:coreProperties>
</file>