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C8B40" w14:textId="1CC5BA0A" w:rsidR="006271FF" w:rsidRPr="006271FF" w:rsidRDefault="006271FF" w:rsidP="005630E5">
      <w:pPr>
        <w:spacing w:before="240"/>
        <w:rPr>
          <w:rFonts w:ascii="Tahoma" w:hAnsi="Tahoma" w:cs="Tahoma"/>
          <w:bCs/>
          <w:sz w:val="28"/>
          <w:szCs w:val="28"/>
        </w:rPr>
      </w:pPr>
      <w:r w:rsidRPr="006271FF">
        <w:rPr>
          <w:rFonts w:ascii="Tahoma" w:hAnsi="Tahoma" w:cs="Tahoma"/>
          <w:bCs/>
          <w:sz w:val="28"/>
          <w:szCs w:val="28"/>
          <w:highlight w:val="lightGray"/>
        </w:rPr>
        <w:t>(Note:</w:t>
      </w:r>
      <w:r w:rsidR="00AA7560">
        <w:rPr>
          <w:rFonts w:ascii="Tahoma" w:hAnsi="Tahoma" w:cs="Tahoma"/>
          <w:bCs/>
          <w:sz w:val="28"/>
          <w:szCs w:val="28"/>
          <w:highlight w:val="lightGray"/>
        </w:rPr>
        <w:t xml:space="preserve"> </w:t>
      </w:r>
      <w:r w:rsidRPr="006271FF">
        <w:rPr>
          <w:rFonts w:ascii="Tahoma" w:hAnsi="Tahoma" w:cs="Tahoma"/>
          <w:bCs/>
          <w:sz w:val="28"/>
          <w:szCs w:val="28"/>
          <w:highlight w:val="lightGray"/>
        </w:rPr>
        <w:t xml:space="preserve">This template has been created </w:t>
      </w:r>
      <w:r>
        <w:rPr>
          <w:rFonts w:ascii="Tahoma" w:hAnsi="Tahoma" w:cs="Tahoma"/>
          <w:bCs/>
          <w:sz w:val="28"/>
          <w:szCs w:val="28"/>
          <w:highlight w:val="lightGray"/>
        </w:rPr>
        <w:t>as a guide for use</w:t>
      </w:r>
      <w:r w:rsidRPr="006271FF">
        <w:rPr>
          <w:rFonts w:ascii="Tahoma" w:hAnsi="Tahoma" w:cs="Tahoma"/>
          <w:bCs/>
          <w:sz w:val="28"/>
          <w:szCs w:val="28"/>
          <w:highlight w:val="lightGray"/>
        </w:rPr>
        <w:t xml:space="preserve"> with Full Board submissions; however, it can be used</w:t>
      </w:r>
      <w:r>
        <w:rPr>
          <w:rFonts w:ascii="Tahoma" w:hAnsi="Tahoma" w:cs="Tahoma"/>
          <w:bCs/>
          <w:sz w:val="28"/>
          <w:szCs w:val="28"/>
          <w:highlight w:val="lightGray"/>
        </w:rPr>
        <w:t xml:space="preserve"> as a framework and </w:t>
      </w:r>
      <w:r w:rsidRPr="006271FF">
        <w:rPr>
          <w:rFonts w:ascii="Tahoma" w:hAnsi="Tahoma" w:cs="Tahoma"/>
          <w:bCs/>
          <w:sz w:val="28"/>
          <w:szCs w:val="28"/>
          <w:highlight w:val="lightGray"/>
        </w:rPr>
        <w:t>updated</w:t>
      </w:r>
      <w:r>
        <w:rPr>
          <w:rFonts w:ascii="Tahoma" w:hAnsi="Tahoma" w:cs="Tahoma"/>
          <w:bCs/>
          <w:sz w:val="28"/>
          <w:szCs w:val="28"/>
          <w:highlight w:val="lightGray"/>
        </w:rPr>
        <w:t>, as applicable,</w:t>
      </w:r>
      <w:r w:rsidRPr="006271FF">
        <w:rPr>
          <w:rFonts w:ascii="Tahoma" w:hAnsi="Tahoma" w:cs="Tahoma"/>
          <w:bCs/>
          <w:sz w:val="28"/>
          <w:szCs w:val="28"/>
          <w:highlight w:val="lightGray"/>
        </w:rPr>
        <w:t xml:space="preserve"> for Expedited submissions</w:t>
      </w:r>
      <w:r>
        <w:rPr>
          <w:rFonts w:ascii="Tahoma" w:hAnsi="Tahoma" w:cs="Tahoma"/>
          <w:bCs/>
          <w:sz w:val="28"/>
          <w:szCs w:val="28"/>
          <w:highlight w:val="lightGray"/>
        </w:rPr>
        <w:t>.</w:t>
      </w:r>
      <w:r w:rsidRPr="006271FF">
        <w:rPr>
          <w:rFonts w:ascii="Tahoma" w:hAnsi="Tahoma" w:cs="Tahoma"/>
          <w:bCs/>
          <w:sz w:val="28"/>
          <w:szCs w:val="28"/>
          <w:highlight w:val="lightGray"/>
        </w:rPr>
        <w:t>)</w:t>
      </w:r>
    </w:p>
    <w:p w14:paraId="5B46F927" w14:textId="77777777" w:rsidR="00ED146E" w:rsidRDefault="00ED146E" w:rsidP="00AD46AE">
      <w:pPr>
        <w:pStyle w:val="Heading1"/>
      </w:pPr>
      <w:r w:rsidRPr="00AD46AE">
        <w:t>Protocol</w:t>
      </w:r>
      <w:r>
        <w:t xml:space="preserve"> Title</w:t>
      </w:r>
    </w:p>
    <w:p w14:paraId="4CD14461" w14:textId="77777777" w:rsidR="00ED146E" w:rsidRDefault="00ED146E" w:rsidP="00AD46AE">
      <w:pPr>
        <w:pStyle w:val="Heading2"/>
        <w:jc w:val="center"/>
      </w:pPr>
      <w:r>
        <w:t>Principal Investigator’s</w:t>
      </w:r>
      <w:bookmarkStart w:id="0" w:name="_GoBack"/>
      <w:bookmarkEnd w:id="0"/>
      <w:r>
        <w:t xml:space="preserve"> name and address</w:t>
      </w:r>
    </w:p>
    <w:p w14:paraId="133916B5" w14:textId="77777777" w:rsidR="00ED146E" w:rsidRDefault="00ED146E" w:rsidP="005630E5">
      <w:pPr>
        <w:spacing w:before="3000"/>
        <w:jc w:val="center"/>
        <w:rPr>
          <w:rFonts w:ascii="Tahoma" w:hAnsi="Tahoma" w:cs="Tahoma"/>
          <w:sz w:val="22"/>
        </w:rPr>
      </w:pPr>
      <w:r>
        <w:rPr>
          <w:rFonts w:ascii="Tahoma" w:hAnsi="Tahoma" w:cs="Tahoma"/>
          <w:sz w:val="22"/>
        </w:rPr>
        <w:t>Some place the Sub-Investigators and their affiliations here:</w:t>
      </w:r>
    </w:p>
    <w:p w14:paraId="1028CC96" w14:textId="77777777" w:rsidR="00ED146E" w:rsidRDefault="00ED146E">
      <w:pPr>
        <w:jc w:val="center"/>
        <w:rPr>
          <w:rFonts w:ascii="Tahoma" w:hAnsi="Tahoma" w:cs="Tahoma"/>
          <w:sz w:val="22"/>
        </w:rPr>
      </w:pPr>
      <w:r>
        <w:rPr>
          <w:rFonts w:ascii="Tahoma" w:hAnsi="Tahoma" w:cs="Tahoma"/>
          <w:sz w:val="22"/>
        </w:rPr>
        <w:t>John/Jane Doe, Ph.D., Associate Professor</w:t>
      </w:r>
    </w:p>
    <w:p w14:paraId="083D5E21" w14:textId="77777777" w:rsidR="00ED146E" w:rsidRDefault="00ED146E">
      <w:pPr>
        <w:jc w:val="center"/>
        <w:rPr>
          <w:rFonts w:ascii="Tahoma" w:hAnsi="Tahoma" w:cs="Tahoma"/>
          <w:sz w:val="22"/>
        </w:rPr>
      </w:pPr>
      <w:r>
        <w:rPr>
          <w:rFonts w:ascii="Tahoma" w:hAnsi="Tahoma" w:cs="Tahoma"/>
          <w:sz w:val="22"/>
        </w:rPr>
        <w:t xml:space="preserve">Department </w:t>
      </w:r>
    </w:p>
    <w:p w14:paraId="3550BDFA" w14:textId="77777777" w:rsidR="00ED146E" w:rsidRDefault="009E27C1">
      <w:pPr>
        <w:jc w:val="center"/>
        <w:rPr>
          <w:rFonts w:ascii="Tahoma" w:hAnsi="Tahoma" w:cs="Tahoma"/>
          <w:sz w:val="22"/>
        </w:rPr>
      </w:pPr>
      <w:r>
        <w:rPr>
          <w:rFonts w:ascii="Tahoma" w:hAnsi="Tahoma" w:cs="Tahoma"/>
          <w:sz w:val="22"/>
        </w:rPr>
        <w:t>School/</w:t>
      </w:r>
      <w:r w:rsidR="00ED146E">
        <w:rPr>
          <w:rFonts w:ascii="Tahoma" w:hAnsi="Tahoma" w:cs="Tahoma"/>
          <w:sz w:val="22"/>
        </w:rPr>
        <w:t>University</w:t>
      </w:r>
    </w:p>
    <w:p w14:paraId="7594FD2E" w14:textId="77777777" w:rsidR="00ED146E" w:rsidRDefault="00AC7BD2" w:rsidP="005630E5">
      <w:pPr>
        <w:spacing w:before="1200"/>
        <w:jc w:val="center"/>
        <w:rPr>
          <w:rFonts w:ascii="Tahoma" w:hAnsi="Tahoma" w:cs="Tahoma"/>
          <w:sz w:val="22"/>
        </w:rPr>
      </w:pPr>
      <w:r>
        <w:rPr>
          <w:rFonts w:ascii="Tahoma" w:hAnsi="Tahoma" w:cs="Tahoma"/>
          <w:b/>
          <w:sz w:val="22"/>
        </w:rPr>
        <w:t>Support Provided by:</w:t>
      </w:r>
    </w:p>
    <w:p w14:paraId="6FC1B3FC" w14:textId="77777777" w:rsidR="00AC7BD2" w:rsidRDefault="00AC7BD2">
      <w:pPr>
        <w:jc w:val="center"/>
        <w:rPr>
          <w:rFonts w:ascii="Tahoma" w:hAnsi="Tahoma" w:cs="Tahoma"/>
          <w:sz w:val="22"/>
        </w:rPr>
      </w:pPr>
      <w:r>
        <w:rPr>
          <w:rFonts w:ascii="Tahoma" w:hAnsi="Tahoma" w:cs="Tahoma"/>
          <w:sz w:val="22"/>
        </w:rPr>
        <w:t>(Funding source</w:t>
      </w:r>
      <w:r w:rsidR="002708C4">
        <w:rPr>
          <w:rFonts w:ascii="Tahoma" w:hAnsi="Tahoma" w:cs="Tahoma"/>
          <w:sz w:val="22"/>
        </w:rPr>
        <w:t xml:space="preserve"> if any</w:t>
      </w:r>
      <w:r>
        <w:rPr>
          <w:rFonts w:ascii="Tahoma" w:hAnsi="Tahoma" w:cs="Tahoma"/>
          <w:sz w:val="22"/>
        </w:rPr>
        <w:t>)</w:t>
      </w:r>
    </w:p>
    <w:p w14:paraId="7522C880" w14:textId="77777777" w:rsidR="00AC7BD2" w:rsidRPr="00AC7BD2" w:rsidRDefault="00AC7BD2" w:rsidP="005630E5">
      <w:pPr>
        <w:spacing w:before="480"/>
        <w:jc w:val="center"/>
        <w:rPr>
          <w:rFonts w:ascii="Tahoma" w:hAnsi="Tahoma" w:cs="Tahoma"/>
          <w:b/>
          <w:sz w:val="22"/>
        </w:rPr>
      </w:pPr>
      <w:r w:rsidRPr="00AC7BD2">
        <w:rPr>
          <w:rFonts w:ascii="Tahoma" w:hAnsi="Tahoma" w:cs="Tahoma"/>
          <w:b/>
          <w:sz w:val="22"/>
        </w:rPr>
        <w:t>IND/IDE#:</w:t>
      </w:r>
    </w:p>
    <w:p w14:paraId="16D7F4DA" w14:textId="49A6EEA5" w:rsidR="00ED146E" w:rsidRDefault="00AC7BD2">
      <w:pPr>
        <w:jc w:val="center"/>
        <w:rPr>
          <w:rFonts w:ascii="Tahoma" w:hAnsi="Tahoma" w:cs="Tahoma"/>
          <w:sz w:val="22"/>
        </w:rPr>
      </w:pPr>
      <w:r>
        <w:rPr>
          <w:rFonts w:ascii="Tahoma" w:hAnsi="Tahoma" w:cs="Tahoma"/>
          <w:sz w:val="22"/>
        </w:rPr>
        <w:t>(</w:t>
      </w:r>
      <w:r w:rsidR="00D71806">
        <w:rPr>
          <w:rFonts w:ascii="Tahoma" w:hAnsi="Tahoma" w:cs="Tahoma"/>
          <w:sz w:val="22"/>
        </w:rPr>
        <w:t>D</w:t>
      </w:r>
      <w:r>
        <w:rPr>
          <w:rFonts w:ascii="Tahoma" w:hAnsi="Tahoma" w:cs="Tahoma"/>
          <w:sz w:val="22"/>
        </w:rPr>
        <w:t>elete if N/A)</w:t>
      </w:r>
      <w:r w:rsidR="00D71806">
        <w:rPr>
          <w:rFonts w:ascii="Tahoma" w:hAnsi="Tahoma" w:cs="Tahoma"/>
          <w:sz w:val="22"/>
        </w:rPr>
        <w:br w:type="page"/>
      </w:r>
    </w:p>
    <w:p w14:paraId="75D91507" w14:textId="77777777" w:rsidR="00ED146E" w:rsidRDefault="00ED146E" w:rsidP="00AA7560">
      <w:pPr>
        <w:pStyle w:val="Heading2"/>
      </w:pPr>
      <w:r>
        <w:lastRenderedPageBreak/>
        <w:t>Table of Contents:</w:t>
      </w:r>
    </w:p>
    <w:p w14:paraId="24089279" w14:textId="77777777" w:rsidR="00ED146E" w:rsidRDefault="00ED146E" w:rsidP="00497433">
      <w:pPr>
        <w:spacing w:before="360"/>
        <w:rPr>
          <w:rFonts w:ascii="Tahoma" w:hAnsi="Tahoma" w:cs="Tahoma"/>
          <w:b/>
          <w:bCs/>
          <w:sz w:val="22"/>
        </w:rPr>
      </w:pPr>
      <w:r>
        <w:rPr>
          <w:rFonts w:ascii="Tahoma" w:hAnsi="Tahoma" w:cs="Tahoma"/>
          <w:b/>
          <w:bCs/>
          <w:sz w:val="22"/>
        </w:rPr>
        <w:t>Study Schema</w:t>
      </w:r>
    </w:p>
    <w:p w14:paraId="77E7F934" w14:textId="77777777" w:rsidR="00ED146E" w:rsidRDefault="00ED146E">
      <w:pPr>
        <w:numPr>
          <w:ilvl w:val="0"/>
          <w:numId w:val="1"/>
        </w:numPr>
        <w:rPr>
          <w:rFonts w:ascii="Tahoma" w:hAnsi="Tahoma" w:cs="Tahoma"/>
          <w:b/>
          <w:bCs/>
          <w:sz w:val="22"/>
        </w:rPr>
      </w:pPr>
      <w:r>
        <w:rPr>
          <w:rFonts w:ascii="Tahoma" w:hAnsi="Tahoma" w:cs="Tahoma"/>
          <w:b/>
          <w:bCs/>
          <w:sz w:val="22"/>
        </w:rPr>
        <w:t>Background</w:t>
      </w:r>
      <w:r w:rsidR="00431EF4">
        <w:rPr>
          <w:rFonts w:ascii="Tahoma" w:hAnsi="Tahoma" w:cs="Tahoma"/>
          <w:b/>
          <w:bCs/>
          <w:sz w:val="22"/>
        </w:rPr>
        <w:t xml:space="preserve"> &amp; Rationale</w:t>
      </w:r>
    </w:p>
    <w:p w14:paraId="19504A83" w14:textId="77777777" w:rsidR="00ED146E" w:rsidRDefault="00431EF4">
      <w:pPr>
        <w:numPr>
          <w:ilvl w:val="0"/>
          <w:numId w:val="1"/>
        </w:numPr>
        <w:rPr>
          <w:rFonts w:ascii="Tahoma" w:hAnsi="Tahoma" w:cs="Tahoma"/>
          <w:b/>
          <w:bCs/>
          <w:sz w:val="22"/>
        </w:rPr>
      </w:pPr>
      <w:r>
        <w:rPr>
          <w:rFonts w:ascii="Tahoma" w:hAnsi="Tahoma" w:cs="Tahoma"/>
          <w:b/>
          <w:bCs/>
          <w:sz w:val="22"/>
        </w:rPr>
        <w:t>Objective(s)</w:t>
      </w:r>
    </w:p>
    <w:p w14:paraId="38473891" w14:textId="77777777" w:rsidR="00431EF4" w:rsidRDefault="00431EF4" w:rsidP="00431EF4">
      <w:pPr>
        <w:numPr>
          <w:ilvl w:val="1"/>
          <w:numId w:val="1"/>
        </w:numPr>
        <w:rPr>
          <w:rFonts w:ascii="Tahoma" w:hAnsi="Tahoma" w:cs="Tahoma"/>
          <w:b/>
          <w:bCs/>
          <w:sz w:val="22"/>
        </w:rPr>
      </w:pPr>
      <w:r>
        <w:rPr>
          <w:rFonts w:ascii="Tahoma" w:hAnsi="Tahoma" w:cs="Tahoma"/>
          <w:b/>
          <w:bCs/>
          <w:sz w:val="22"/>
        </w:rPr>
        <w:t>Primary Objective</w:t>
      </w:r>
    </w:p>
    <w:p w14:paraId="1F51D643" w14:textId="77777777" w:rsidR="00431EF4" w:rsidRDefault="00431EF4" w:rsidP="00431EF4">
      <w:pPr>
        <w:numPr>
          <w:ilvl w:val="1"/>
          <w:numId w:val="1"/>
        </w:numPr>
        <w:rPr>
          <w:rFonts w:ascii="Tahoma" w:hAnsi="Tahoma" w:cs="Tahoma"/>
          <w:b/>
          <w:bCs/>
          <w:sz w:val="22"/>
        </w:rPr>
      </w:pPr>
      <w:r>
        <w:rPr>
          <w:rFonts w:ascii="Tahoma" w:hAnsi="Tahoma" w:cs="Tahoma"/>
          <w:b/>
          <w:bCs/>
          <w:sz w:val="22"/>
        </w:rPr>
        <w:t>Secondary Objective</w:t>
      </w:r>
    </w:p>
    <w:p w14:paraId="21959C09" w14:textId="77777777" w:rsidR="00431EF4" w:rsidRDefault="00431EF4" w:rsidP="00431EF4">
      <w:pPr>
        <w:numPr>
          <w:ilvl w:val="1"/>
          <w:numId w:val="1"/>
        </w:numPr>
        <w:rPr>
          <w:rFonts w:ascii="Tahoma" w:hAnsi="Tahoma" w:cs="Tahoma"/>
          <w:b/>
          <w:bCs/>
          <w:sz w:val="22"/>
        </w:rPr>
      </w:pPr>
      <w:r>
        <w:rPr>
          <w:rFonts w:ascii="Tahoma" w:hAnsi="Tahoma" w:cs="Tahoma"/>
          <w:b/>
          <w:bCs/>
          <w:sz w:val="22"/>
        </w:rPr>
        <w:t>Tertiary/Exploratory/Correlative Objectives</w:t>
      </w:r>
    </w:p>
    <w:p w14:paraId="038FDAFE" w14:textId="77777777" w:rsidR="00431EF4" w:rsidRDefault="00431EF4">
      <w:pPr>
        <w:numPr>
          <w:ilvl w:val="0"/>
          <w:numId w:val="1"/>
        </w:numPr>
        <w:rPr>
          <w:rFonts w:ascii="Tahoma" w:hAnsi="Tahoma" w:cs="Tahoma"/>
          <w:b/>
          <w:bCs/>
          <w:sz w:val="22"/>
        </w:rPr>
      </w:pPr>
      <w:r>
        <w:rPr>
          <w:rFonts w:ascii="Tahoma" w:hAnsi="Tahoma" w:cs="Tahoma"/>
          <w:b/>
          <w:bCs/>
          <w:sz w:val="22"/>
        </w:rPr>
        <w:t>Outcome Measures</w:t>
      </w:r>
    </w:p>
    <w:p w14:paraId="40D0EDF5" w14:textId="77777777" w:rsidR="00431EF4" w:rsidRDefault="00431EF4" w:rsidP="00431EF4">
      <w:pPr>
        <w:numPr>
          <w:ilvl w:val="1"/>
          <w:numId w:val="1"/>
        </w:numPr>
        <w:rPr>
          <w:rFonts w:ascii="Tahoma" w:hAnsi="Tahoma" w:cs="Tahoma"/>
          <w:b/>
          <w:bCs/>
          <w:sz w:val="22"/>
        </w:rPr>
      </w:pPr>
      <w:r>
        <w:rPr>
          <w:rFonts w:ascii="Tahoma" w:hAnsi="Tahoma" w:cs="Tahoma"/>
          <w:b/>
          <w:bCs/>
          <w:sz w:val="22"/>
        </w:rPr>
        <w:t>Primary Outcome Measures</w:t>
      </w:r>
    </w:p>
    <w:p w14:paraId="2A45A5E0" w14:textId="77777777" w:rsidR="00431EF4" w:rsidRDefault="00431EF4" w:rsidP="00431EF4">
      <w:pPr>
        <w:numPr>
          <w:ilvl w:val="1"/>
          <w:numId w:val="1"/>
        </w:numPr>
        <w:rPr>
          <w:rFonts w:ascii="Tahoma" w:hAnsi="Tahoma" w:cs="Tahoma"/>
          <w:b/>
          <w:bCs/>
          <w:sz w:val="22"/>
        </w:rPr>
      </w:pPr>
      <w:r>
        <w:rPr>
          <w:rFonts w:ascii="Tahoma" w:hAnsi="Tahoma" w:cs="Tahoma"/>
          <w:b/>
          <w:bCs/>
          <w:sz w:val="22"/>
        </w:rPr>
        <w:t>Secondary Outcome Measures</w:t>
      </w:r>
    </w:p>
    <w:p w14:paraId="4CF93BFF" w14:textId="77777777" w:rsidR="00431EF4" w:rsidRPr="00431EF4" w:rsidRDefault="00431EF4" w:rsidP="00431EF4">
      <w:pPr>
        <w:numPr>
          <w:ilvl w:val="1"/>
          <w:numId w:val="1"/>
        </w:numPr>
        <w:rPr>
          <w:rFonts w:ascii="Tahoma" w:hAnsi="Tahoma" w:cs="Tahoma"/>
          <w:b/>
          <w:bCs/>
          <w:sz w:val="22"/>
        </w:rPr>
      </w:pPr>
      <w:r w:rsidRPr="00431EF4">
        <w:rPr>
          <w:rFonts w:ascii="Tahoma" w:hAnsi="Tahoma" w:cs="Tahoma"/>
          <w:b/>
          <w:bCs/>
          <w:sz w:val="22"/>
        </w:rPr>
        <w:t>Tertiary/ Exploratory/ Correlative Outcome Measures</w:t>
      </w:r>
    </w:p>
    <w:p w14:paraId="107F7344" w14:textId="77777777" w:rsidR="00431EF4" w:rsidRDefault="00431EF4">
      <w:pPr>
        <w:numPr>
          <w:ilvl w:val="0"/>
          <w:numId w:val="1"/>
        </w:numPr>
        <w:rPr>
          <w:rFonts w:ascii="Tahoma" w:hAnsi="Tahoma" w:cs="Tahoma"/>
          <w:b/>
          <w:bCs/>
          <w:sz w:val="22"/>
        </w:rPr>
      </w:pPr>
      <w:r>
        <w:rPr>
          <w:rFonts w:ascii="Tahoma" w:hAnsi="Tahoma" w:cs="Tahoma"/>
          <w:b/>
          <w:bCs/>
          <w:sz w:val="22"/>
        </w:rPr>
        <w:t>Eligibility Criteria</w:t>
      </w:r>
    </w:p>
    <w:p w14:paraId="0475B214" w14:textId="77777777" w:rsidR="00ED146E" w:rsidRDefault="00ED146E" w:rsidP="00431EF4">
      <w:pPr>
        <w:numPr>
          <w:ilvl w:val="1"/>
          <w:numId w:val="1"/>
        </w:numPr>
        <w:rPr>
          <w:rFonts w:ascii="Tahoma" w:hAnsi="Tahoma" w:cs="Tahoma"/>
          <w:b/>
          <w:bCs/>
          <w:sz w:val="22"/>
        </w:rPr>
      </w:pPr>
      <w:r>
        <w:rPr>
          <w:rFonts w:ascii="Tahoma" w:hAnsi="Tahoma" w:cs="Tahoma"/>
          <w:b/>
          <w:bCs/>
          <w:sz w:val="22"/>
        </w:rPr>
        <w:t>Inclusion Criteria</w:t>
      </w:r>
    </w:p>
    <w:p w14:paraId="323D497C" w14:textId="77777777" w:rsidR="00431EF4" w:rsidRDefault="00431EF4" w:rsidP="00431EF4">
      <w:pPr>
        <w:numPr>
          <w:ilvl w:val="1"/>
          <w:numId w:val="1"/>
        </w:numPr>
        <w:rPr>
          <w:rFonts w:ascii="Tahoma" w:hAnsi="Tahoma" w:cs="Tahoma"/>
          <w:b/>
          <w:bCs/>
          <w:sz w:val="22"/>
        </w:rPr>
      </w:pPr>
      <w:r>
        <w:rPr>
          <w:rFonts w:ascii="Tahoma" w:hAnsi="Tahoma" w:cs="Tahoma"/>
          <w:b/>
          <w:bCs/>
          <w:sz w:val="22"/>
        </w:rPr>
        <w:t>Exclusion Criteria</w:t>
      </w:r>
    </w:p>
    <w:p w14:paraId="7438F7EE" w14:textId="77777777" w:rsidR="00431EF4" w:rsidRDefault="00431EF4">
      <w:pPr>
        <w:numPr>
          <w:ilvl w:val="0"/>
          <w:numId w:val="1"/>
        </w:numPr>
        <w:rPr>
          <w:rFonts w:ascii="Tahoma" w:hAnsi="Tahoma" w:cs="Tahoma"/>
          <w:b/>
          <w:bCs/>
          <w:sz w:val="22"/>
        </w:rPr>
      </w:pPr>
      <w:r>
        <w:rPr>
          <w:rFonts w:ascii="Tahoma" w:hAnsi="Tahoma" w:cs="Tahoma"/>
          <w:b/>
          <w:bCs/>
          <w:sz w:val="22"/>
        </w:rPr>
        <w:t>Study Design</w:t>
      </w:r>
    </w:p>
    <w:p w14:paraId="488C5627" w14:textId="77777777" w:rsidR="00ED146E" w:rsidRDefault="00ED146E">
      <w:pPr>
        <w:numPr>
          <w:ilvl w:val="0"/>
          <w:numId w:val="1"/>
        </w:numPr>
        <w:rPr>
          <w:rFonts w:ascii="Tahoma" w:hAnsi="Tahoma" w:cs="Tahoma"/>
          <w:b/>
          <w:bCs/>
          <w:sz w:val="22"/>
        </w:rPr>
      </w:pPr>
      <w:r>
        <w:rPr>
          <w:rFonts w:ascii="Tahoma" w:hAnsi="Tahoma" w:cs="Tahoma"/>
          <w:b/>
          <w:bCs/>
          <w:sz w:val="22"/>
        </w:rPr>
        <w:t>Enrollment/Randomization</w:t>
      </w:r>
    </w:p>
    <w:p w14:paraId="4AD1F733" w14:textId="77777777" w:rsidR="00ED146E" w:rsidRDefault="00ED146E">
      <w:pPr>
        <w:numPr>
          <w:ilvl w:val="0"/>
          <w:numId w:val="1"/>
        </w:numPr>
        <w:rPr>
          <w:rFonts w:ascii="Tahoma" w:hAnsi="Tahoma" w:cs="Tahoma"/>
          <w:b/>
          <w:bCs/>
          <w:sz w:val="22"/>
        </w:rPr>
      </w:pPr>
      <w:r>
        <w:rPr>
          <w:rFonts w:ascii="Tahoma" w:hAnsi="Tahoma" w:cs="Tahoma"/>
          <w:b/>
          <w:bCs/>
          <w:sz w:val="22"/>
        </w:rPr>
        <w:t>Study Procedures</w:t>
      </w:r>
    </w:p>
    <w:p w14:paraId="740541FB" w14:textId="77777777" w:rsidR="00431EF4" w:rsidRDefault="00431EF4">
      <w:pPr>
        <w:numPr>
          <w:ilvl w:val="0"/>
          <w:numId w:val="1"/>
        </w:numPr>
        <w:rPr>
          <w:rFonts w:ascii="Tahoma" w:hAnsi="Tahoma" w:cs="Tahoma"/>
          <w:b/>
          <w:bCs/>
          <w:sz w:val="22"/>
        </w:rPr>
      </w:pPr>
      <w:r>
        <w:rPr>
          <w:rFonts w:ascii="Tahoma" w:hAnsi="Tahoma" w:cs="Tahoma"/>
          <w:b/>
          <w:bCs/>
          <w:sz w:val="22"/>
        </w:rPr>
        <w:t>Study Calendar</w:t>
      </w:r>
    </w:p>
    <w:p w14:paraId="08C12DF4" w14:textId="77777777" w:rsidR="00ED146E" w:rsidRDefault="00A25EA6">
      <w:pPr>
        <w:numPr>
          <w:ilvl w:val="0"/>
          <w:numId w:val="1"/>
        </w:numPr>
        <w:rPr>
          <w:rFonts w:ascii="Tahoma" w:hAnsi="Tahoma" w:cs="Tahoma"/>
          <w:b/>
          <w:bCs/>
          <w:sz w:val="22"/>
        </w:rPr>
      </w:pPr>
      <w:r>
        <w:rPr>
          <w:rFonts w:ascii="Tahoma" w:hAnsi="Tahoma" w:cs="Tahoma"/>
          <w:b/>
          <w:bCs/>
          <w:sz w:val="22"/>
        </w:rPr>
        <w:t>Reportable Events</w:t>
      </w:r>
    </w:p>
    <w:p w14:paraId="760C8F2D" w14:textId="77777777" w:rsidR="00C77D2D" w:rsidRDefault="00C77D2D">
      <w:pPr>
        <w:numPr>
          <w:ilvl w:val="0"/>
          <w:numId w:val="1"/>
        </w:numPr>
        <w:rPr>
          <w:rFonts w:ascii="Tahoma" w:hAnsi="Tahoma" w:cs="Tahoma"/>
          <w:b/>
          <w:bCs/>
          <w:sz w:val="22"/>
        </w:rPr>
      </w:pPr>
      <w:r>
        <w:rPr>
          <w:rFonts w:ascii="Tahoma" w:hAnsi="Tahoma" w:cs="Tahoma"/>
          <w:b/>
          <w:bCs/>
          <w:sz w:val="22"/>
        </w:rPr>
        <w:t>Data Safety Monitoring</w:t>
      </w:r>
    </w:p>
    <w:p w14:paraId="5ADDB1A0" w14:textId="77777777" w:rsidR="00ED146E" w:rsidRDefault="00ED146E">
      <w:pPr>
        <w:numPr>
          <w:ilvl w:val="0"/>
          <w:numId w:val="1"/>
        </w:numPr>
        <w:rPr>
          <w:rFonts w:ascii="Tahoma" w:hAnsi="Tahoma" w:cs="Tahoma"/>
          <w:b/>
          <w:bCs/>
          <w:sz w:val="22"/>
        </w:rPr>
      </w:pPr>
      <w:r>
        <w:rPr>
          <w:rFonts w:ascii="Tahoma" w:hAnsi="Tahoma" w:cs="Tahoma"/>
          <w:b/>
          <w:bCs/>
          <w:sz w:val="22"/>
        </w:rPr>
        <w:t>Study Withdrawal/Discontinuation</w:t>
      </w:r>
    </w:p>
    <w:p w14:paraId="05F41FC5" w14:textId="77777777" w:rsidR="00ED146E" w:rsidRDefault="00ED146E">
      <w:pPr>
        <w:numPr>
          <w:ilvl w:val="0"/>
          <w:numId w:val="1"/>
        </w:numPr>
        <w:rPr>
          <w:rFonts w:ascii="Tahoma" w:hAnsi="Tahoma" w:cs="Tahoma"/>
          <w:b/>
          <w:bCs/>
          <w:sz w:val="22"/>
        </w:rPr>
      </w:pPr>
      <w:r>
        <w:rPr>
          <w:rFonts w:ascii="Tahoma" w:hAnsi="Tahoma" w:cs="Tahoma"/>
          <w:b/>
          <w:bCs/>
          <w:sz w:val="22"/>
        </w:rPr>
        <w:t>Statistical Considerations</w:t>
      </w:r>
    </w:p>
    <w:p w14:paraId="0173777A" w14:textId="77777777" w:rsidR="00BA780F" w:rsidRDefault="00BA780F">
      <w:pPr>
        <w:numPr>
          <w:ilvl w:val="0"/>
          <w:numId w:val="1"/>
        </w:numPr>
        <w:rPr>
          <w:rFonts w:ascii="Tahoma" w:hAnsi="Tahoma" w:cs="Tahoma"/>
          <w:b/>
          <w:bCs/>
          <w:sz w:val="22"/>
        </w:rPr>
      </w:pPr>
      <w:r>
        <w:rPr>
          <w:rFonts w:ascii="Tahoma" w:hAnsi="Tahoma" w:cs="Tahoma"/>
          <w:b/>
          <w:bCs/>
          <w:sz w:val="22"/>
        </w:rPr>
        <w:t>Data Management</w:t>
      </w:r>
    </w:p>
    <w:p w14:paraId="45BB2B8F" w14:textId="77777777" w:rsidR="00ED146E" w:rsidRDefault="00ED146E">
      <w:pPr>
        <w:numPr>
          <w:ilvl w:val="0"/>
          <w:numId w:val="1"/>
        </w:numPr>
        <w:rPr>
          <w:rFonts w:ascii="Tahoma" w:hAnsi="Tahoma" w:cs="Tahoma"/>
          <w:b/>
          <w:bCs/>
          <w:sz w:val="22"/>
        </w:rPr>
      </w:pPr>
      <w:r>
        <w:rPr>
          <w:rFonts w:ascii="Tahoma" w:hAnsi="Tahoma" w:cs="Tahoma"/>
          <w:b/>
          <w:bCs/>
          <w:sz w:val="22"/>
        </w:rPr>
        <w:t>Privacy/Confidentiality Issues</w:t>
      </w:r>
    </w:p>
    <w:p w14:paraId="3882D52F" w14:textId="77777777" w:rsidR="00ED146E" w:rsidRDefault="00ED146E">
      <w:pPr>
        <w:numPr>
          <w:ilvl w:val="0"/>
          <w:numId w:val="1"/>
        </w:numPr>
        <w:rPr>
          <w:rFonts w:ascii="Tahoma" w:hAnsi="Tahoma" w:cs="Tahoma"/>
          <w:b/>
          <w:bCs/>
          <w:sz w:val="22"/>
        </w:rPr>
      </w:pPr>
      <w:r>
        <w:rPr>
          <w:rFonts w:ascii="Tahoma" w:hAnsi="Tahoma" w:cs="Tahoma"/>
          <w:b/>
          <w:bCs/>
          <w:sz w:val="22"/>
        </w:rPr>
        <w:t>Follow-up and Record Retention</w:t>
      </w:r>
    </w:p>
    <w:p w14:paraId="0E392EEA" w14:textId="77777777" w:rsidR="00D867DC" w:rsidRDefault="00D867DC">
      <w:pPr>
        <w:numPr>
          <w:ilvl w:val="0"/>
          <w:numId w:val="1"/>
        </w:numPr>
        <w:rPr>
          <w:rFonts w:ascii="Tahoma" w:hAnsi="Tahoma" w:cs="Tahoma"/>
          <w:b/>
          <w:bCs/>
          <w:sz w:val="22"/>
        </w:rPr>
      </w:pPr>
      <w:r>
        <w:rPr>
          <w:rFonts w:ascii="Tahoma" w:hAnsi="Tahoma" w:cs="Tahoma"/>
          <w:b/>
          <w:bCs/>
          <w:sz w:val="22"/>
        </w:rPr>
        <w:t>References</w:t>
      </w:r>
    </w:p>
    <w:p w14:paraId="468F372B" w14:textId="41E245B4" w:rsidR="00E56263" w:rsidRPr="00AA7560" w:rsidRDefault="00D867DC" w:rsidP="00AA7560">
      <w:pPr>
        <w:pStyle w:val="Heading2"/>
      </w:pPr>
      <w:r w:rsidRPr="00AA7560">
        <w:t>Appendix</w:t>
      </w:r>
      <w:r w:rsidR="00D71806" w:rsidRPr="00AA7560">
        <w:br w:type="page"/>
      </w:r>
      <w:r w:rsidR="00E56263" w:rsidRPr="00AA7560">
        <w:lastRenderedPageBreak/>
        <w:t>Abbreviations</w:t>
      </w:r>
    </w:p>
    <w:p w14:paraId="7F443AEB" w14:textId="77777777" w:rsidR="00E56263" w:rsidRDefault="00E56263" w:rsidP="00043E31">
      <w:pPr>
        <w:spacing w:after="240"/>
        <w:rPr>
          <w:rFonts w:ascii="Tahoma" w:hAnsi="Tahoma" w:cs="Tahoma"/>
          <w:bCs/>
          <w:i/>
          <w:sz w:val="22"/>
        </w:rPr>
      </w:pPr>
      <w:r>
        <w:rPr>
          <w:rFonts w:ascii="Tahoma" w:hAnsi="Tahoma" w:cs="Tahoma"/>
          <w:bCs/>
          <w:i/>
          <w:sz w:val="22"/>
        </w:rPr>
        <w:t>This page is optional. The list below includes some common abbreviations. However, this list should be customized for each protocol (i.e., abbreviations not used should be removed and new abbreviations used should be added to this list).</w:t>
      </w:r>
    </w:p>
    <w:tbl>
      <w:tblPr>
        <w:tblStyle w:val="TableGrid"/>
        <w:tblW w:w="6799" w:type="dxa"/>
        <w:tblLook w:val="04A0" w:firstRow="1" w:lastRow="0" w:firstColumn="1" w:lastColumn="0" w:noHBand="0" w:noVBand="1"/>
      </w:tblPr>
      <w:tblGrid>
        <w:gridCol w:w="1125"/>
        <w:gridCol w:w="5674"/>
      </w:tblGrid>
      <w:tr w:rsidR="00043E31" w14:paraId="48E88CC1" w14:textId="77777777" w:rsidTr="00AA7560">
        <w:trPr>
          <w:tblHeader/>
        </w:trPr>
        <w:tc>
          <w:tcPr>
            <w:tcW w:w="1125" w:type="dxa"/>
          </w:tcPr>
          <w:p w14:paraId="77954274" w14:textId="77777777" w:rsidR="00043E31" w:rsidRPr="00E56263" w:rsidRDefault="00043E31" w:rsidP="00043E31">
            <w:pPr>
              <w:rPr>
                <w:rFonts w:ascii="Tahoma" w:hAnsi="Tahoma" w:cs="Tahoma"/>
                <w:bCs/>
                <w:sz w:val="22"/>
              </w:rPr>
            </w:pPr>
            <w:r w:rsidRPr="00E56263">
              <w:rPr>
                <w:rFonts w:ascii="Tahoma" w:hAnsi="Tahoma" w:cs="Tahoma"/>
                <w:bCs/>
                <w:sz w:val="22"/>
              </w:rPr>
              <w:t>AE</w:t>
            </w:r>
          </w:p>
        </w:tc>
        <w:tc>
          <w:tcPr>
            <w:tcW w:w="5674" w:type="dxa"/>
          </w:tcPr>
          <w:p w14:paraId="34234A5C" w14:textId="77777777" w:rsidR="00043E31" w:rsidRPr="00E56263" w:rsidRDefault="00043E31" w:rsidP="00043E31">
            <w:pPr>
              <w:rPr>
                <w:rFonts w:ascii="Tahoma" w:hAnsi="Tahoma" w:cs="Tahoma"/>
                <w:bCs/>
                <w:sz w:val="22"/>
              </w:rPr>
            </w:pPr>
            <w:r w:rsidRPr="00E56263">
              <w:rPr>
                <w:rFonts w:ascii="Tahoma" w:hAnsi="Tahoma" w:cs="Tahoma"/>
                <w:bCs/>
                <w:sz w:val="22"/>
              </w:rPr>
              <w:t>Adverse Event</w:t>
            </w:r>
          </w:p>
        </w:tc>
      </w:tr>
      <w:tr w:rsidR="00043E31" w14:paraId="2EDC8230" w14:textId="77777777" w:rsidTr="00043E31">
        <w:tc>
          <w:tcPr>
            <w:tcW w:w="1125" w:type="dxa"/>
          </w:tcPr>
          <w:p w14:paraId="1C6CA015" w14:textId="77777777" w:rsidR="00043E31" w:rsidRPr="00E56263" w:rsidRDefault="00043E31" w:rsidP="00043E31">
            <w:pPr>
              <w:rPr>
                <w:rFonts w:ascii="Tahoma" w:hAnsi="Tahoma" w:cs="Tahoma"/>
                <w:bCs/>
                <w:sz w:val="22"/>
              </w:rPr>
            </w:pPr>
            <w:r w:rsidRPr="00E56263">
              <w:rPr>
                <w:rFonts w:ascii="Tahoma" w:hAnsi="Tahoma" w:cs="Tahoma"/>
                <w:bCs/>
                <w:sz w:val="22"/>
              </w:rPr>
              <w:t>CFR</w:t>
            </w:r>
          </w:p>
        </w:tc>
        <w:tc>
          <w:tcPr>
            <w:tcW w:w="5674" w:type="dxa"/>
          </w:tcPr>
          <w:p w14:paraId="0E46028D" w14:textId="77777777" w:rsidR="00043E31" w:rsidRPr="00E56263" w:rsidRDefault="00043E31" w:rsidP="00043E31">
            <w:pPr>
              <w:rPr>
                <w:rFonts w:ascii="Tahoma" w:hAnsi="Tahoma" w:cs="Tahoma"/>
                <w:bCs/>
                <w:sz w:val="22"/>
              </w:rPr>
            </w:pPr>
            <w:r w:rsidRPr="00E56263">
              <w:rPr>
                <w:rFonts w:ascii="Tahoma" w:hAnsi="Tahoma" w:cs="Tahoma"/>
                <w:bCs/>
                <w:sz w:val="22"/>
              </w:rPr>
              <w:t>Code of Federal Regulations</w:t>
            </w:r>
          </w:p>
        </w:tc>
      </w:tr>
      <w:tr w:rsidR="00043E31" w14:paraId="6AB88B3B" w14:textId="77777777" w:rsidTr="00043E31">
        <w:tc>
          <w:tcPr>
            <w:tcW w:w="1125" w:type="dxa"/>
          </w:tcPr>
          <w:p w14:paraId="5C7B304C" w14:textId="77777777" w:rsidR="00043E31" w:rsidRPr="00E56263" w:rsidRDefault="00043E31" w:rsidP="00043E31">
            <w:pPr>
              <w:rPr>
                <w:rFonts w:ascii="Tahoma" w:hAnsi="Tahoma" w:cs="Tahoma"/>
                <w:bCs/>
                <w:sz w:val="22"/>
              </w:rPr>
            </w:pPr>
            <w:r w:rsidRPr="00E56263">
              <w:rPr>
                <w:rFonts w:ascii="Tahoma" w:hAnsi="Tahoma" w:cs="Tahoma"/>
                <w:bCs/>
                <w:sz w:val="22"/>
              </w:rPr>
              <w:t>CLIA</w:t>
            </w:r>
          </w:p>
        </w:tc>
        <w:tc>
          <w:tcPr>
            <w:tcW w:w="5674" w:type="dxa"/>
          </w:tcPr>
          <w:p w14:paraId="7CF8AAAC" w14:textId="77777777" w:rsidR="00043E31" w:rsidRPr="00E56263" w:rsidRDefault="00043E31" w:rsidP="00043E31">
            <w:pPr>
              <w:rPr>
                <w:rFonts w:ascii="Tahoma" w:hAnsi="Tahoma" w:cs="Tahoma"/>
                <w:bCs/>
                <w:sz w:val="22"/>
              </w:rPr>
            </w:pPr>
            <w:r w:rsidRPr="00E56263">
              <w:rPr>
                <w:rFonts w:ascii="Tahoma" w:hAnsi="Tahoma" w:cs="Tahoma"/>
                <w:bCs/>
                <w:sz w:val="22"/>
              </w:rPr>
              <w:t>Clinical Laboratory Improvement Amendments</w:t>
            </w:r>
          </w:p>
        </w:tc>
      </w:tr>
      <w:tr w:rsidR="00043E31" w14:paraId="5E0A77D2" w14:textId="77777777" w:rsidTr="00043E31">
        <w:tc>
          <w:tcPr>
            <w:tcW w:w="1125" w:type="dxa"/>
          </w:tcPr>
          <w:p w14:paraId="44C2554A" w14:textId="77777777" w:rsidR="00043E31" w:rsidRPr="00E56263" w:rsidRDefault="00043E31" w:rsidP="00043E31">
            <w:pPr>
              <w:rPr>
                <w:rFonts w:ascii="Tahoma" w:hAnsi="Tahoma" w:cs="Tahoma"/>
                <w:bCs/>
                <w:sz w:val="22"/>
              </w:rPr>
            </w:pPr>
            <w:r w:rsidRPr="00E56263">
              <w:rPr>
                <w:rFonts w:ascii="Tahoma" w:hAnsi="Tahoma" w:cs="Tahoma"/>
                <w:bCs/>
                <w:sz w:val="22"/>
              </w:rPr>
              <w:t>CMP</w:t>
            </w:r>
          </w:p>
        </w:tc>
        <w:tc>
          <w:tcPr>
            <w:tcW w:w="5674" w:type="dxa"/>
          </w:tcPr>
          <w:p w14:paraId="6E4EBF36" w14:textId="77777777" w:rsidR="00043E31" w:rsidRPr="00E56263" w:rsidRDefault="00043E31" w:rsidP="00043E31">
            <w:pPr>
              <w:rPr>
                <w:rFonts w:ascii="Tahoma" w:hAnsi="Tahoma" w:cs="Tahoma"/>
                <w:bCs/>
                <w:sz w:val="22"/>
              </w:rPr>
            </w:pPr>
            <w:r w:rsidRPr="00E56263">
              <w:rPr>
                <w:rFonts w:ascii="Tahoma" w:hAnsi="Tahoma" w:cs="Tahoma"/>
                <w:bCs/>
                <w:sz w:val="22"/>
              </w:rPr>
              <w:t>Clinical Monitoring Plan</w:t>
            </w:r>
          </w:p>
        </w:tc>
      </w:tr>
      <w:tr w:rsidR="00043E31" w14:paraId="59C5937B" w14:textId="77777777" w:rsidTr="00043E31">
        <w:tc>
          <w:tcPr>
            <w:tcW w:w="1125" w:type="dxa"/>
          </w:tcPr>
          <w:p w14:paraId="52A3A135" w14:textId="77777777" w:rsidR="00043E31" w:rsidRPr="00E56263" w:rsidRDefault="00043E31" w:rsidP="00043E31">
            <w:pPr>
              <w:rPr>
                <w:rFonts w:ascii="Tahoma" w:hAnsi="Tahoma" w:cs="Tahoma"/>
                <w:bCs/>
                <w:sz w:val="22"/>
              </w:rPr>
            </w:pPr>
            <w:r w:rsidRPr="00E56263">
              <w:rPr>
                <w:rFonts w:ascii="Tahoma" w:hAnsi="Tahoma" w:cs="Tahoma"/>
                <w:bCs/>
                <w:sz w:val="22"/>
              </w:rPr>
              <w:t>COC</w:t>
            </w:r>
          </w:p>
        </w:tc>
        <w:tc>
          <w:tcPr>
            <w:tcW w:w="5674" w:type="dxa"/>
          </w:tcPr>
          <w:p w14:paraId="6A6C5A00" w14:textId="77777777" w:rsidR="00043E31" w:rsidRPr="00E56263" w:rsidRDefault="00043E31" w:rsidP="00043E31">
            <w:pPr>
              <w:rPr>
                <w:rFonts w:ascii="Tahoma" w:hAnsi="Tahoma" w:cs="Tahoma"/>
                <w:bCs/>
                <w:sz w:val="22"/>
              </w:rPr>
            </w:pPr>
            <w:r w:rsidRPr="00E56263">
              <w:rPr>
                <w:rFonts w:ascii="Tahoma" w:hAnsi="Tahoma" w:cs="Tahoma"/>
                <w:bCs/>
                <w:sz w:val="22"/>
              </w:rPr>
              <w:t>Certificate of Confidentiality</w:t>
            </w:r>
          </w:p>
        </w:tc>
      </w:tr>
      <w:tr w:rsidR="00043E31" w14:paraId="12E5E37C" w14:textId="77777777" w:rsidTr="00043E31">
        <w:tc>
          <w:tcPr>
            <w:tcW w:w="1125" w:type="dxa"/>
          </w:tcPr>
          <w:p w14:paraId="0BB7BB97" w14:textId="77777777" w:rsidR="00043E31" w:rsidRPr="00E56263" w:rsidRDefault="00043E31" w:rsidP="00043E31">
            <w:pPr>
              <w:rPr>
                <w:rFonts w:ascii="Tahoma" w:hAnsi="Tahoma" w:cs="Tahoma"/>
                <w:bCs/>
                <w:sz w:val="22"/>
              </w:rPr>
            </w:pPr>
            <w:r w:rsidRPr="00E56263">
              <w:rPr>
                <w:rFonts w:ascii="Tahoma" w:hAnsi="Tahoma" w:cs="Tahoma"/>
                <w:bCs/>
                <w:sz w:val="22"/>
              </w:rPr>
              <w:t>CRF</w:t>
            </w:r>
          </w:p>
        </w:tc>
        <w:tc>
          <w:tcPr>
            <w:tcW w:w="5674" w:type="dxa"/>
          </w:tcPr>
          <w:p w14:paraId="22A44488" w14:textId="77777777" w:rsidR="00043E31" w:rsidRPr="00E56263" w:rsidRDefault="00043E31" w:rsidP="00043E31">
            <w:pPr>
              <w:rPr>
                <w:rFonts w:ascii="Tahoma" w:hAnsi="Tahoma" w:cs="Tahoma"/>
                <w:bCs/>
                <w:sz w:val="22"/>
              </w:rPr>
            </w:pPr>
            <w:r w:rsidRPr="00E56263">
              <w:rPr>
                <w:rFonts w:ascii="Tahoma" w:hAnsi="Tahoma" w:cs="Tahoma"/>
                <w:bCs/>
                <w:sz w:val="22"/>
              </w:rPr>
              <w:t>Case Report Form</w:t>
            </w:r>
          </w:p>
        </w:tc>
      </w:tr>
      <w:tr w:rsidR="00043E31" w14:paraId="76B3EFFE" w14:textId="77777777" w:rsidTr="00043E31">
        <w:tc>
          <w:tcPr>
            <w:tcW w:w="1125" w:type="dxa"/>
          </w:tcPr>
          <w:p w14:paraId="1854C9DE" w14:textId="77777777" w:rsidR="00043E31" w:rsidRPr="00E56263" w:rsidRDefault="00043E31" w:rsidP="00043E31">
            <w:pPr>
              <w:rPr>
                <w:rFonts w:ascii="Tahoma" w:hAnsi="Tahoma" w:cs="Tahoma"/>
                <w:bCs/>
                <w:sz w:val="22"/>
              </w:rPr>
            </w:pPr>
            <w:r w:rsidRPr="00E56263">
              <w:rPr>
                <w:rFonts w:ascii="Tahoma" w:hAnsi="Tahoma" w:cs="Tahoma"/>
                <w:bCs/>
                <w:sz w:val="22"/>
              </w:rPr>
              <w:t>DCC</w:t>
            </w:r>
          </w:p>
        </w:tc>
        <w:tc>
          <w:tcPr>
            <w:tcW w:w="5674" w:type="dxa"/>
          </w:tcPr>
          <w:p w14:paraId="07D0F782" w14:textId="77777777" w:rsidR="00043E31" w:rsidRPr="00E56263" w:rsidRDefault="00043E31" w:rsidP="00043E31">
            <w:pPr>
              <w:rPr>
                <w:rFonts w:ascii="Tahoma" w:hAnsi="Tahoma" w:cs="Tahoma"/>
                <w:bCs/>
                <w:sz w:val="22"/>
              </w:rPr>
            </w:pPr>
            <w:r w:rsidRPr="00E56263">
              <w:rPr>
                <w:rFonts w:ascii="Tahoma" w:hAnsi="Tahoma" w:cs="Tahoma"/>
                <w:bCs/>
                <w:sz w:val="22"/>
              </w:rPr>
              <w:t>Data Coordinating Center</w:t>
            </w:r>
          </w:p>
        </w:tc>
      </w:tr>
      <w:tr w:rsidR="00043E31" w14:paraId="5AB17CF7" w14:textId="77777777" w:rsidTr="00043E31">
        <w:tc>
          <w:tcPr>
            <w:tcW w:w="1125" w:type="dxa"/>
          </w:tcPr>
          <w:p w14:paraId="700AE532" w14:textId="77777777" w:rsidR="00043E31" w:rsidRPr="00E56263" w:rsidRDefault="00043E31" w:rsidP="00043E31">
            <w:pPr>
              <w:rPr>
                <w:rFonts w:ascii="Tahoma" w:hAnsi="Tahoma" w:cs="Tahoma"/>
                <w:bCs/>
                <w:sz w:val="22"/>
              </w:rPr>
            </w:pPr>
            <w:r w:rsidRPr="00E56263">
              <w:rPr>
                <w:rFonts w:ascii="Tahoma" w:hAnsi="Tahoma" w:cs="Tahoma"/>
                <w:bCs/>
                <w:sz w:val="22"/>
              </w:rPr>
              <w:t>DHHS</w:t>
            </w:r>
          </w:p>
        </w:tc>
        <w:tc>
          <w:tcPr>
            <w:tcW w:w="5674" w:type="dxa"/>
          </w:tcPr>
          <w:p w14:paraId="6D07AE2A" w14:textId="77777777" w:rsidR="00043E31" w:rsidRPr="00E56263" w:rsidRDefault="00043E31" w:rsidP="00043E31">
            <w:pPr>
              <w:rPr>
                <w:rFonts w:ascii="Tahoma" w:hAnsi="Tahoma" w:cs="Tahoma"/>
                <w:bCs/>
                <w:sz w:val="22"/>
              </w:rPr>
            </w:pPr>
            <w:r w:rsidRPr="00E56263">
              <w:rPr>
                <w:rFonts w:ascii="Tahoma" w:hAnsi="Tahoma" w:cs="Tahoma"/>
                <w:bCs/>
                <w:sz w:val="22"/>
              </w:rPr>
              <w:t>Department of Health and Human Services</w:t>
            </w:r>
          </w:p>
        </w:tc>
      </w:tr>
      <w:tr w:rsidR="00043E31" w14:paraId="2D6E90A2" w14:textId="77777777" w:rsidTr="00043E31">
        <w:tc>
          <w:tcPr>
            <w:tcW w:w="1125" w:type="dxa"/>
          </w:tcPr>
          <w:p w14:paraId="6613E55F" w14:textId="77777777" w:rsidR="00043E31" w:rsidRPr="00E56263" w:rsidRDefault="00043E31" w:rsidP="00043E31">
            <w:pPr>
              <w:rPr>
                <w:rFonts w:ascii="Tahoma" w:hAnsi="Tahoma" w:cs="Tahoma"/>
                <w:bCs/>
                <w:sz w:val="22"/>
              </w:rPr>
            </w:pPr>
            <w:r w:rsidRPr="00E56263">
              <w:rPr>
                <w:rFonts w:ascii="Tahoma" w:hAnsi="Tahoma" w:cs="Tahoma"/>
                <w:bCs/>
                <w:sz w:val="22"/>
              </w:rPr>
              <w:t>DSMB</w:t>
            </w:r>
          </w:p>
        </w:tc>
        <w:tc>
          <w:tcPr>
            <w:tcW w:w="5674" w:type="dxa"/>
          </w:tcPr>
          <w:p w14:paraId="24535EF5" w14:textId="77777777" w:rsidR="00043E31" w:rsidRPr="00E56263" w:rsidRDefault="00043E31" w:rsidP="00043E31">
            <w:pPr>
              <w:rPr>
                <w:rFonts w:ascii="Tahoma" w:hAnsi="Tahoma" w:cs="Tahoma"/>
                <w:bCs/>
                <w:sz w:val="22"/>
              </w:rPr>
            </w:pPr>
            <w:r w:rsidRPr="00E56263">
              <w:rPr>
                <w:rFonts w:ascii="Tahoma" w:hAnsi="Tahoma" w:cs="Tahoma"/>
                <w:bCs/>
                <w:sz w:val="22"/>
              </w:rPr>
              <w:t>Data Safety Monitoring Board</w:t>
            </w:r>
          </w:p>
        </w:tc>
      </w:tr>
      <w:tr w:rsidR="00043E31" w14:paraId="7A2FC668" w14:textId="77777777" w:rsidTr="00043E31">
        <w:tc>
          <w:tcPr>
            <w:tcW w:w="1125" w:type="dxa"/>
          </w:tcPr>
          <w:p w14:paraId="05AF501A" w14:textId="77777777" w:rsidR="00043E31" w:rsidRPr="00E56263" w:rsidRDefault="00043E31" w:rsidP="00043E31">
            <w:pPr>
              <w:rPr>
                <w:rFonts w:ascii="Tahoma" w:hAnsi="Tahoma" w:cs="Tahoma"/>
                <w:bCs/>
                <w:sz w:val="22"/>
              </w:rPr>
            </w:pPr>
            <w:r w:rsidRPr="00E56263">
              <w:rPr>
                <w:rFonts w:ascii="Tahoma" w:hAnsi="Tahoma" w:cs="Tahoma"/>
                <w:bCs/>
                <w:sz w:val="22"/>
              </w:rPr>
              <w:t>DRE</w:t>
            </w:r>
          </w:p>
        </w:tc>
        <w:tc>
          <w:tcPr>
            <w:tcW w:w="5674" w:type="dxa"/>
          </w:tcPr>
          <w:p w14:paraId="31A0A03B" w14:textId="77777777" w:rsidR="00043E31" w:rsidRPr="00E56263" w:rsidRDefault="00043E31" w:rsidP="00043E31">
            <w:pPr>
              <w:rPr>
                <w:rFonts w:ascii="Tahoma" w:hAnsi="Tahoma" w:cs="Tahoma"/>
                <w:bCs/>
                <w:sz w:val="22"/>
              </w:rPr>
            </w:pPr>
            <w:r w:rsidRPr="00E56263">
              <w:rPr>
                <w:rFonts w:ascii="Tahoma" w:hAnsi="Tahoma" w:cs="Tahoma"/>
                <w:bCs/>
                <w:sz w:val="22"/>
              </w:rPr>
              <w:t>Disease-Related Event</w:t>
            </w:r>
          </w:p>
        </w:tc>
      </w:tr>
      <w:tr w:rsidR="00043E31" w14:paraId="7B16746F" w14:textId="77777777" w:rsidTr="00043E31">
        <w:tc>
          <w:tcPr>
            <w:tcW w:w="1125" w:type="dxa"/>
          </w:tcPr>
          <w:p w14:paraId="15DB6EDB" w14:textId="77777777" w:rsidR="00043E31" w:rsidRPr="00E56263" w:rsidRDefault="00043E31" w:rsidP="00043E31">
            <w:pPr>
              <w:rPr>
                <w:rFonts w:ascii="Tahoma" w:hAnsi="Tahoma" w:cs="Tahoma"/>
                <w:bCs/>
                <w:sz w:val="22"/>
              </w:rPr>
            </w:pPr>
            <w:r w:rsidRPr="00E56263">
              <w:rPr>
                <w:rFonts w:ascii="Tahoma" w:hAnsi="Tahoma" w:cs="Tahoma"/>
                <w:bCs/>
                <w:sz w:val="22"/>
              </w:rPr>
              <w:t>eCRF</w:t>
            </w:r>
          </w:p>
        </w:tc>
        <w:tc>
          <w:tcPr>
            <w:tcW w:w="5674" w:type="dxa"/>
          </w:tcPr>
          <w:p w14:paraId="1E3890C4" w14:textId="77777777" w:rsidR="00043E31" w:rsidRPr="00E56263" w:rsidRDefault="00043E31" w:rsidP="00043E31">
            <w:pPr>
              <w:rPr>
                <w:rFonts w:ascii="Tahoma" w:hAnsi="Tahoma" w:cs="Tahoma"/>
                <w:bCs/>
                <w:sz w:val="22"/>
              </w:rPr>
            </w:pPr>
            <w:r w:rsidRPr="00E56263">
              <w:rPr>
                <w:rFonts w:ascii="Tahoma" w:hAnsi="Tahoma" w:cs="Tahoma"/>
                <w:bCs/>
                <w:sz w:val="22"/>
              </w:rPr>
              <w:t>Electronic Case Report Forms</w:t>
            </w:r>
          </w:p>
        </w:tc>
      </w:tr>
      <w:tr w:rsidR="00043E31" w14:paraId="45C838ED" w14:textId="77777777" w:rsidTr="00043E31">
        <w:tc>
          <w:tcPr>
            <w:tcW w:w="1125" w:type="dxa"/>
          </w:tcPr>
          <w:p w14:paraId="277DC03C" w14:textId="77777777" w:rsidR="00043E31" w:rsidRPr="00E56263" w:rsidRDefault="00043E31" w:rsidP="00043E31">
            <w:pPr>
              <w:rPr>
                <w:rFonts w:ascii="Tahoma" w:hAnsi="Tahoma" w:cs="Tahoma"/>
                <w:bCs/>
                <w:sz w:val="22"/>
              </w:rPr>
            </w:pPr>
            <w:r w:rsidRPr="00E56263">
              <w:rPr>
                <w:rFonts w:ascii="Tahoma" w:hAnsi="Tahoma" w:cs="Tahoma"/>
                <w:bCs/>
                <w:sz w:val="22"/>
              </w:rPr>
              <w:t>FDA</w:t>
            </w:r>
          </w:p>
        </w:tc>
        <w:tc>
          <w:tcPr>
            <w:tcW w:w="5674" w:type="dxa"/>
          </w:tcPr>
          <w:p w14:paraId="1E4485A8" w14:textId="77777777" w:rsidR="00043E31" w:rsidRPr="00E56263" w:rsidRDefault="00043E31" w:rsidP="00043E31">
            <w:pPr>
              <w:rPr>
                <w:rFonts w:ascii="Tahoma" w:hAnsi="Tahoma" w:cs="Tahoma"/>
                <w:bCs/>
                <w:sz w:val="22"/>
              </w:rPr>
            </w:pPr>
            <w:r w:rsidRPr="00E56263">
              <w:rPr>
                <w:rFonts w:ascii="Tahoma" w:hAnsi="Tahoma" w:cs="Tahoma"/>
                <w:bCs/>
                <w:sz w:val="22"/>
              </w:rPr>
              <w:t>Food and Drug Administration</w:t>
            </w:r>
          </w:p>
        </w:tc>
      </w:tr>
      <w:tr w:rsidR="00043E31" w14:paraId="466CC737" w14:textId="77777777" w:rsidTr="00043E31">
        <w:tc>
          <w:tcPr>
            <w:tcW w:w="1125" w:type="dxa"/>
          </w:tcPr>
          <w:p w14:paraId="2D3CAD19" w14:textId="77777777" w:rsidR="00043E31" w:rsidRPr="00E56263" w:rsidRDefault="00043E31" w:rsidP="00043E31">
            <w:pPr>
              <w:rPr>
                <w:rFonts w:ascii="Tahoma" w:hAnsi="Tahoma" w:cs="Tahoma"/>
                <w:bCs/>
                <w:sz w:val="22"/>
              </w:rPr>
            </w:pPr>
            <w:r w:rsidRPr="00E56263">
              <w:rPr>
                <w:rFonts w:ascii="Tahoma" w:hAnsi="Tahoma" w:cs="Tahoma"/>
                <w:bCs/>
                <w:sz w:val="22"/>
              </w:rPr>
              <w:t>FDAAA</w:t>
            </w:r>
          </w:p>
        </w:tc>
        <w:tc>
          <w:tcPr>
            <w:tcW w:w="5674" w:type="dxa"/>
          </w:tcPr>
          <w:p w14:paraId="0BC95920" w14:textId="77777777" w:rsidR="00043E31" w:rsidRPr="00E56263" w:rsidRDefault="00043E31" w:rsidP="00043E31">
            <w:pPr>
              <w:rPr>
                <w:rFonts w:ascii="Tahoma" w:hAnsi="Tahoma" w:cs="Tahoma"/>
                <w:bCs/>
                <w:sz w:val="22"/>
              </w:rPr>
            </w:pPr>
            <w:r w:rsidRPr="00E56263">
              <w:rPr>
                <w:rFonts w:ascii="Tahoma" w:hAnsi="Tahoma" w:cs="Tahoma"/>
                <w:bCs/>
                <w:sz w:val="22"/>
              </w:rPr>
              <w:t>Food and Drug Administration Amendments Act of 2007</w:t>
            </w:r>
          </w:p>
        </w:tc>
      </w:tr>
      <w:tr w:rsidR="00043E31" w14:paraId="0E29CD3C" w14:textId="77777777" w:rsidTr="00043E31">
        <w:tc>
          <w:tcPr>
            <w:tcW w:w="1125" w:type="dxa"/>
          </w:tcPr>
          <w:p w14:paraId="5623515C" w14:textId="77777777" w:rsidR="00043E31" w:rsidRPr="00E56263" w:rsidRDefault="00043E31" w:rsidP="00043E31">
            <w:pPr>
              <w:rPr>
                <w:rFonts w:ascii="Tahoma" w:hAnsi="Tahoma" w:cs="Tahoma"/>
                <w:bCs/>
                <w:sz w:val="22"/>
              </w:rPr>
            </w:pPr>
            <w:r w:rsidRPr="00E56263">
              <w:rPr>
                <w:rFonts w:ascii="Tahoma" w:hAnsi="Tahoma" w:cs="Tahoma"/>
                <w:bCs/>
                <w:sz w:val="22"/>
              </w:rPr>
              <w:t>GCP</w:t>
            </w:r>
          </w:p>
        </w:tc>
        <w:tc>
          <w:tcPr>
            <w:tcW w:w="5674" w:type="dxa"/>
          </w:tcPr>
          <w:p w14:paraId="23F52219" w14:textId="77777777" w:rsidR="00043E31" w:rsidRPr="00E56263" w:rsidRDefault="00043E31" w:rsidP="00043E31">
            <w:pPr>
              <w:rPr>
                <w:rFonts w:ascii="Tahoma" w:hAnsi="Tahoma" w:cs="Tahoma"/>
                <w:bCs/>
                <w:sz w:val="22"/>
              </w:rPr>
            </w:pPr>
            <w:r w:rsidRPr="00E56263">
              <w:rPr>
                <w:rFonts w:ascii="Tahoma" w:hAnsi="Tahoma" w:cs="Tahoma"/>
                <w:bCs/>
                <w:sz w:val="22"/>
              </w:rPr>
              <w:t>Good Clinical Practice</w:t>
            </w:r>
          </w:p>
        </w:tc>
      </w:tr>
      <w:tr w:rsidR="00043E31" w14:paraId="3059C45F" w14:textId="77777777" w:rsidTr="00043E31">
        <w:tc>
          <w:tcPr>
            <w:tcW w:w="1125" w:type="dxa"/>
          </w:tcPr>
          <w:p w14:paraId="74B33A74" w14:textId="77777777" w:rsidR="00043E31" w:rsidRPr="00E56263" w:rsidRDefault="00043E31" w:rsidP="00043E31">
            <w:pPr>
              <w:rPr>
                <w:rFonts w:ascii="Tahoma" w:hAnsi="Tahoma" w:cs="Tahoma"/>
                <w:bCs/>
                <w:sz w:val="22"/>
              </w:rPr>
            </w:pPr>
            <w:r w:rsidRPr="00E56263">
              <w:rPr>
                <w:rFonts w:ascii="Tahoma" w:hAnsi="Tahoma" w:cs="Tahoma"/>
                <w:bCs/>
                <w:sz w:val="22"/>
              </w:rPr>
              <w:t>GLP</w:t>
            </w:r>
          </w:p>
        </w:tc>
        <w:tc>
          <w:tcPr>
            <w:tcW w:w="5674" w:type="dxa"/>
          </w:tcPr>
          <w:p w14:paraId="1AD6752B" w14:textId="77777777" w:rsidR="00043E31" w:rsidRPr="00E56263" w:rsidRDefault="00043E31" w:rsidP="00043E31">
            <w:pPr>
              <w:rPr>
                <w:rFonts w:ascii="Tahoma" w:hAnsi="Tahoma" w:cs="Tahoma"/>
                <w:bCs/>
                <w:sz w:val="22"/>
              </w:rPr>
            </w:pPr>
            <w:r w:rsidRPr="00E56263">
              <w:rPr>
                <w:rFonts w:ascii="Tahoma" w:hAnsi="Tahoma" w:cs="Tahoma"/>
                <w:bCs/>
                <w:sz w:val="22"/>
              </w:rPr>
              <w:t>Good Laboratory Practices</w:t>
            </w:r>
          </w:p>
        </w:tc>
      </w:tr>
      <w:tr w:rsidR="00043E31" w14:paraId="18BA9415" w14:textId="77777777" w:rsidTr="00043E31">
        <w:tc>
          <w:tcPr>
            <w:tcW w:w="1125" w:type="dxa"/>
          </w:tcPr>
          <w:p w14:paraId="7ECF2A81" w14:textId="77777777" w:rsidR="00043E31" w:rsidRPr="00E56263" w:rsidRDefault="00043E31" w:rsidP="00043E31">
            <w:pPr>
              <w:rPr>
                <w:rFonts w:ascii="Tahoma" w:hAnsi="Tahoma" w:cs="Tahoma"/>
                <w:bCs/>
                <w:sz w:val="22"/>
              </w:rPr>
            </w:pPr>
            <w:r w:rsidRPr="00E56263">
              <w:rPr>
                <w:rFonts w:ascii="Tahoma" w:hAnsi="Tahoma" w:cs="Tahoma"/>
                <w:bCs/>
                <w:sz w:val="22"/>
              </w:rPr>
              <w:t>GMP</w:t>
            </w:r>
          </w:p>
        </w:tc>
        <w:tc>
          <w:tcPr>
            <w:tcW w:w="5674" w:type="dxa"/>
          </w:tcPr>
          <w:p w14:paraId="6C9E8754" w14:textId="77777777" w:rsidR="00043E31" w:rsidRPr="00E56263" w:rsidRDefault="00043E31" w:rsidP="00043E31">
            <w:pPr>
              <w:rPr>
                <w:rFonts w:ascii="Tahoma" w:hAnsi="Tahoma" w:cs="Tahoma"/>
                <w:bCs/>
                <w:sz w:val="22"/>
              </w:rPr>
            </w:pPr>
            <w:r w:rsidRPr="00E56263">
              <w:rPr>
                <w:rFonts w:ascii="Tahoma" w:hAnsi="Tahoma" w:cs="Tahoma"/>
                <w:bCs/>
                <w:sz w:val="22"/>
              </w:rPr>
              <w:t>Good Manufacturing Practices</w:t>
            </w:r>
          </w:p>
        </w:tc>
      </w:tr>
      <w:tr w:rsidR="00043E31" w14:paraId="20D7892F" w14:textId="77777777" w:rsidTr="00043E31">
        <w:tc>
          <w:tcPr>
            <w:tcW w:w="1125" w:type="dxa"/>
          </w:tcPr>
          <w:p w14:paraId="48CFB921" w14:textId="77777777" w:rsidR="00043E31" w:rsidRPr="00E56263" w:rsidRDefault="00043E31" w:rsidP="00043E31">
            <w:pPr>
              <w:rPr>
                <w:rFonts w:ascii="Tahoma" w:hAnsi="Tahoma" w:cs="Tahoma"/>
                <w:bCs/>
                <w:sz w:val="22"/>
              </w:rPr>
            </w:pPr>
            <w:r w:rsidRPr="00E56263">
              <w:rPr>
                <w:rFonts w:ascii="Tahoma" w:hAnsi="Tahoma" w:cs="Tahoma"/>
                <w:bCs/>
                <w:sz w:val="22"/>
              </w:rPr>
              <w:t>GWAS</w:t>
            </w:r>
          </w:p>
        </w:tc>
        <w:tc>
          <w:tcPr>
            <w:tcW w:w="5674" w:type="dxa"/>
          </w:tcPr>
          <w:p w14:paraId="63FDF61C" w14:textId="77777777" w:rsidR="00043E31" w:rsidRPr="00E56263" w:rsidRDefault="00043E31" w:rsidP="00043E31">
            <w:pPr>
              <w:rPr>
                <w:rFonts w:ascii="Tahoma" w:hAnsi="Tahoma" w:cs="Tahoma"/>
                <w:bCs/>
                <w:sz w:val="22"/>
              </w:rPr>
            </w:pPr>
            <w:r w:rsidRPr="00E56263">
              <w:rPr>
                <w:rFonts w:ascii="Tahoma" w:hAnsi="Tahoma" w:cs="Tahoma"/>
                <w:bCs/>
                <w:sz w:val="22"/>
              </w:rPr>
              <w:t>Genome-Wide Association Studies</w:t>
            </w:r>
          </w:p>
        </w:tc>
      </w:tr>
      <w:tr w:rsidR="00043E31" w14:paraId="25AFFA03" w14:textId="77777777" w:rsidTr="00043E31">
        <w:tc>
          <w:tcPr>
            <w:tcW w:w="1125" w:type="dxa"/>
          </w:tcPr>
          <w:p w14:paraId="07B690F7" w14:textId="77777777" w:rsidR="00043E31" w:rsidRPr="00E56263" w:rsidRDefault="00043E31" w:rsidP="00043E31">
            <w:pPr>
              <w:rPr>
                <w:rFonts w:ascii="Tahoma" w:hAnsi="Tahoma" w:cs="Tahoma"/>
                <w:bCs/>
                <w:sz w:val="22"/>
              </w:rPr>
            </w:pPr>
            <w:r w:rsidRPr="00E56263">
              <w:rPr>
                <w:rFonts w:ascii="Tahoma" w:hAnsi="Tahoma" w:cs="Tahoma"/>
                <w:bCs/>
                <w:sz w:val="22"/>
              </w:rPr>
              <w:t>HIPAA</w:t>
            </w:r>
          </w:p>
        </w:tc>
        <w:tc>
          <w:tcPr>
            <w:tcW w:w="5674" w:type="dxa"/>
          </w:tcPr>
          <w:p w14:paraId="01E412C0" w14:textId="77777777" w:rsidR="00043E31" w:rsidRPr="00E56263" w:rsidRDefault="00043E31" w:rsidP="00043E31">
            <w:pPr>
              <w:rPr>
                <w:rFonts w:ascii="Tahoma" w:hAnsi="Tahoma" w:cs="Tahoma"/>
                <w:bCs/>
                <w:sz w:val="22"/>
              </w:rPr>
            </w:pPr>
            <w:r w:rsidRPr="00E56263">
              <w:rPr>
                <w:rFonts w:ascii="Tahoma" w:hAnsi="Tahoma" w:cs="Tahoma"/>
                <w:bCs/>
                <w:sz w:val="22"/>
              </w:rPr>
              <w:t xml:space="preserve">Health Insurance Portability and Accountability Act </w:t>
            </w:r>
          </w:p>
        </w:tc>
      </w:tr>
      <w:tr w:rsidR="00043E31" w14:paraId="63B88B2A" w14:textId="77777777" w:rsidTr="00043E31">
        <w:tc>
          <w:tcPr>
            <w:tcW w:w="1125" w:type="dxa"/>
          </w:tcPr>
          <w:p w14:paraId="6B1709A6" w14:textId="77777777" w:rsidR="00043E31" w:rsidRPr="00E56263" w:rsidRDefault="00043E31" w:rsidP="00043E31">
            <w:pPr>
              <w:rPr>
                <w:rFonts w:ascii="Tahoma" w:hAnsi="Tahoma" w:cs="Tahoma"/>
                <w:bCs/>
                <w:sz w:val="22"/>
              </w:rPr>
            </w:pPr>
            <w:r w:rsidRPr="00E56263">
              <w:rPr>
                <w:rFonts w:ascii="Tahoma" w:hAnsi="Tahoma" w:cs="Tahoma"/>
                <w:bCs/>
                <w:sz w:val="22"/>
              </w:rPr>
              <w:t>IB</w:t>
            </w:r>
          </w:p>
        </w:tc>
        <w:tc>
          <w:tcPr>
            <w:tcW w:w="5674" w:type="dxa"/>
          </w:tcPr>
          <w:p w14:paraId="6DDA1DDD" w14:textId="77777777" w:rsidR="00043E31" w:rsidRPr="00E56263" w:rsidRDefault="00043E31" w:rsidP="00043E31">
            <w:pPr>
              <w:rPr>
                <w:rFonts w:ascii="Tahoma" w:hAnsi="Tahoma" w:cs="Tahoma"/>
                <w:bCs/>
                <w:sz w:val="22"/>
              </w:rPr>
            </w:pPr>
            <w:r w:rsidRPr="00E56263">
              <w:rPr>
                <w:rFonts w:ascii="Tahoma" w:hAnsi="Tahoma" w:cs="Tahoma"/>
                <w:bCs/>
                <w:sz w:val="22"/>
              </w:rPr>
              <w:t>Investigator’s Brochure</w:t>
            </w:r>
          </w:p>
        </w:tc>
      </w:tr>
      <w:tr w:rsidR="00043E31" w14:paraId="0341264A" w14:textId="77777777" w:rsidTr="00043E31">
        <w:tc>
          <w:tcPr>
            <w:tcW w:w="1125" w:type="dxa"/>
          </w:tcPr>
          <w:p w14:paraId="39BFA90B" w14:textId="77777777" w:rsidR="00043E31" w:rsidRPr="00E56263" w:rsidRDefault="00043E31" w:rsidP="00043E31">
            <w:pPr>
              <w:rPr>
                <w:rFonts w:ascii="Tahoma" w:hAnsi="Tahoma" w:cs="Tahoma"/>
                <w:bCs/>
                <w:sz w:val="22"/>
              </w:rPr>
            </w:pPr>
            <w:r w:rsidRPr="00E56263">
              <w:rPr>
                <w:rFonts w:ascii="Tahoma" w:hAnsi="Tahoma" w:cs="Tahoma"/>
                <w:bCs/>
                <w:sz w:val="22"/>
              </w:rPr>
              <w:t>ICH</w:t>
            </w:r>
          </w:p>
        </w:tc>
        <w:tc>
          <w:tcPr>
            <w:tcW w:w="5674" w:type="dxa"/>
          </w:tcPr>
          <w:p w14:paraId="08C4DC39" w14:textId="77777777" w:rsidR="00043E31" w:rsidRPr="00E56263" w:rsidRDefault="00043E31" w:rsidP="00043E31">
            <w:pPr>
              <w:rPr>
                <w:rFonts w:ascii="Tahoma" w:hAnsi="Tahoma" w:cs="Tahoma"/>
                <w:bCs/>
                <w:sz w:val="22"/>
              </w:rPr>
            </w:pPr>
            <w:r w:rsidRPr="00E56263">
              <w:rPr>
                <w:rFonts w:ascii="Tahoma" w:hAnsi="Tahoma" w:cs="Tahoma"/>
                <w:bCs/>
                <w:sz w:val="22"/>
              </w:rPr>
              <w:t xml:space="preserve">International Conference on </w:t>
            </w:r>
            <w:proofErr w:type="spellStart"/>
            <w:r w:rsidRPr="00E56263">
              <w:rPr>
                <w:rFonts w:ascii="Tahoma" w:hAnsi="Tahoma" w:cs="Tahoma"/>
                <w:bCs/>
                <w:sz w:val="22"/>
              </w:rPr>
              <w:t>Harmonisation</w:t>
            </w:r>
            <w:proofErr w:type="spellEnd"/>
            <w:r w:rsidRPr="00E56263">
              <w:rPr>
                <w:rFonts w:ascii="Tahoma" w:hAnsi="Tahoma" w:cs="Tahoma"/>
                <w:bCs/>
                <w:sz w:val="22"/>
              </w:rPr>
              <w:t xml:space="preserve"> </w:t>
            </w:r>
          </w:p>
        </w:tc>
      </w:tr>
      <w:tr w:rsidR="00043E31" w14:paraId="1CA492FB" w14:textId="77777777" w:rsidTr="00043E31">
        <w:tc>
          <w:tcPr>
            <w:tcW w:w="1125" w:type="dxa"/>
          </w:tcPr>
          <w:p w14:paraId="7566A578" w14:textId="77777777" w:rsidR="00043E31" w:rsidRPr="00E56263" w:rsidRDefault="00043E31" w:rsidP="00043E31">
            <w:pPr>
              <w:rPr>
                <w:rFonts w:ascii="Tahoma" w:hAnsi="Tahoma" w:cs="Tahoma"/>
                <w:bCs/>
                <w:sz w:val="22"/>
              </w:rPr>
            </w:pPr>
            <w:r w:rsidRPr="00E56263">
              <w:rPr>
                <w:rFonts w:ascii="Tahoma" w:hAnsi="Tahoma" w:cs="Tahoma"/>
                <w:bCs/>
                <w:sz w:val="22"/>
              </w:rPr>
              <w:t>ICMJE</w:t>
            </w:r>
          </w:p>
        </w:tc>
        <w:tc>
          <w:tcPr>
            <w:tcW w:w="5674" w:type="dxa"/>
          </w:tcPr>
          <w:p w14:paraId="7DE6DC76" w14:textId="77777777" w:rsidR="00043E31" w:rsidRPr="00E56263" w:rsidRDefault="00043E31" w:rsidP="00043E31">
            <w:pPr>
              <w:rPr>
                <w:rFonts w:ascii="Tahoma" w:hAnsi="Tahoma" w:cs="Tahoma"/>
                <w:bCs/>
                <w:sz w:val="22"/>
              </w:rPr>
            </w:pPr>
            <w:r w:rsidRPr="00E56263">
              <w:rPr>
                <w:rFonts w:ascii="Tahoma" w:hAnsi="Tahoma" w:cs="Tahoma"/>
                <w:bCs/>
                <w:sz w:val="22"/>
              </w:rPr>
              <w:t>International Committee of Medical Journal Editors</w:t>
            </w:r>
          </w:p>
        </w:tc>
      </w:tr>
      <w:tr w:rsidR="00043E31" w14:paraId="3074E718" w14:textId="77777777" w:rsidTr="00043E31">
        <w:tc>
          <w:tcPr>
            <w:tcW w:w="1125" w:type="dxa"/>
          </w:tcPr>
          <w:p w14:paraId="70A76140" w14:textId="77777777" w:rsidR="00043E31" w:rsidRPr="00E56263" w:rsidRDefault="00043E31" w:rsidP="00043E31">
            <w:pPr>
              <w:rPr>
                <w:rFonts w:ascii="Tahoma" w:hAnsi="Tahoma" w:cs="Tahoma"/>
                <w:bCs/>
                <w:sz w:val="22"/>
              </w:rPr>
            </w:pPr>
            <w:r w:rsidRPr="00E56263">
              <w:rPr>
                <w:rFonts w:ascii="Tahoma" w:hAnsi="Tahoma" w:cs="Tahoma"/>
                <w:bCs/>
                <w:sz w:val="22"/>
              </w:rPr>
              <w:t>IDE</w:t>
            </w:r>
          </w:p>
        </w:tc>
        <w:tc>
          <w:tcPr>
            <w:tcW w:w="5674" w:type="dxa"/>
          </w:tcPr>
          <w:p w14:paraId="604ACBAF" w14:textId="77777777" w:rsidR="00043E31" w:rsidRPr="00E56263" w:rsidRDefault="00043E31" w:rsidP="00043E31">
            <w:pPr>
              <w:rPr>
                <w:rFonts w:ascii="Tahoma" w:hAnsi="Tahoma" w:cs="Tahoma"/>
                <w:bCs/>
                <w:sz w:val="22"/>
              </w:rPr>
            </w:pPr>
            <w:r w:rsidRPr="00E56263">
              <w:rPr>
                <w:rFonts w:ascii="Tahoma" w:hAnsi="Tahoma" w:cs="Tahoma"/>
                <w:bCs/>
                <w:sz w:val="22"/>
              </w:rPr>
              <w:t>Investigational Device Exemption</w:t>
            </w:r>
          </w:p>
        </w:tc>
      </w:tr>
      <w:tr w:rsidR="00043E31" w14:paraId="007C9FA3" w14:textId="77777777" w:rsidTr="00043E31">
        <w:tc>
          <w:tcPr>
            <w:tcW w:w="1125" w:type="dxa"/>
          </w:tcPr>
          <w:p w14:paraId="0FD25A7D" w14:textId="77777777" w:rsidR="00043E31" w:rsidRPr="00E56263" w:rsidRDefault="00043E31" w:rsidP="00043E31">
            <w:pPr>
              <w:rPr>
                <w:rFonts w:ascii="Tahoma" w:hAnsi="Tahoma" w:cs="Tahoma"/>
                <w:bCs/>
                <w:sz w:val="22"/>
              </w:rPr>
            </w:pPr>
            <w:r w:rsidRPr="00E56263">
              <w:rPr>
                <w:rFonts w:ascii="Tahoma" w:hAnsi="Tahoma" w:cs="Tahoma"/>
                <w:bCs/>
                <w:sz w:val="22"/>
              </w:rPr>
              <w:t>IND</w:t>
            </w:r>
          </w:p>
        </w:tc>
        <w:tc>
          <w:tcPr>
            <w:tcW w:w="5674" w:type="dxa"/>
          </w:tcPr>
          <w:p w14:paraId="13E62DED" w14:textId="77777777" w:rsidR="00043E31" w:rsidRPr="00E56263" w:rsidRDefault="00043E31" w:rsidP="00043E31">
            <w:pPr>
              <w:rPr>
                <w:rFonts w:ascii="Tahoma" w:hAnsi="Tahoma" w:cs="Tahoma"/>
                <w:bCs/>
                <w:sz w:val="22"/>
              </w:rPr>
            </w:pPr>
            <w:r w:rsidRPr="00E56263">
              <w:rPr>
                <w:rFonts w:ascii="Tahoma" w:hAnsi="Tahoma" w:cs="Tahoma"/>
                <w:bCs/>
                <w:sz w:val="22"/>
              </w:rPr>
              <w:t>Investigational New Drug Application</w:t>
            </w:r>
          </w:p>
        </w:tc>
      </w:tr>
      <w:tr w:rsidR="00043E31" w14:paraId="4DA2EAB1" w14:textId="77777777" w:rsidTr="00043E31">
        <w:tc>
          <w:tcPr>
            <w:tcW w:w="1125" w:type="dxa"/>
          </w:tcPr>
          <w:p w14:paraId="4804EF14" w14:textId="77777777" w:rsidR="00043E31" w:rsidRPr="00E56263" w:rsidRDefault="00043E31" w:rsidP="00043E31">
            <w:pPr>
              <w:rPr>
                <w:rFonts w:ascii="Tahoma" w:hAnsi="Tahoma" w:cs="Tahoma"/>
                <w:bCs/>
                <w:sz w:val="22"/>
              </w:rPr>
            </w:pPr>
            <w:r w:rsidRPr="00E56263">
              <w:rPr>
                <w:rFonts w:ascii="Tahoma" w:hAnsi="Tahoma" w:cs="Tahoma"/>
                <w:bCs/>
                <w:sz w:val="22"/>
              </w:rPr>
              <w:t>IRB</w:t>
            </w:r>
          </w:p>
        </w:tc>
        <w:tc>
          <w:tcPr>
            <w:tcW w:w="5674" w:type="dxa"/>
          </w:tcPr>
          <w:p w14:paraId="0054BB52" w14:textId="77777777" w:rsidR="00043E31" w:rsidRPr="00E56263" w:rsidRDefault="00043E31" w:rsidP="00043E31">
            <w:pPr>
              <w:rPr>
                <w:rFonts w:ascii="Tahoma" w:hAnsi="Tahoma" w:cs="Tahoma"/>
                <w:bCs/>
                <w:sz w:val="22"/>
              </w:rPr>
            </w:pPr>
            <w:r w:rsidRPr="00E56263">
              <w:rPr>
                <w:rFonts w:ascii="Tahoma" w:hAnsi="Tahoma" w:cs="Tahoma"/>
                <w:bCs/>
                <w:sz w:val="22"/>
              </w:rPr>
              <w:t>Institutional Review Board</w:t>
            </w:r>
          </w:p>
        </w:tc>
      </w:tr>
      <w:tr w:rsidR="00043E31" w14:paraId="4BE24BD7" w14:textId="77777777" w:rsidTr="00043E31">
        <w:tc>
          <w:tcPr>
            <w:tcW w:w="1125" w:type="dxa"/>
          </w:tcPr>
          <w:p w14:paraId="7E126117" w14:textId="77777777" w:rsidR="00043E31" w:rsidRPr="00E56263" w:rsidRDefault="00043E31" w:rsidP="00043E31">
            <w:pPr>
              <w:rPr>
                <w:rFonts w:ascii="Tahoma" w:hAnsi="Tahoma" w:cs="Tahoma"/>
                <w:bCs/>
                <w:sz w:val="22"/>
              </w:rPr>
            </w:pPr>
            <w:r w:rsidRPr="00E56263">
              <w:rPr>
                <w:rFonts w:ascii="Tahoma" w:hAnsi="Tahoma" w:cs="Tahoma"/>
                <w:bCs/>
                <w:sz w:val="22"/>
              </w:rPr>
              <w:t>ISM</w:t>
            </w:r>
          </w:p>
        </w:tc>
        <w:tc>
          <w:tcPr>
            <w:tcW w:w="5674" w:type="dxa"/>
          </w:tcPr>
          <w:p w14:paraId="2223A0F3" w14:textId="77777777" w:rsidR="00043E31" w:rsidRPr="00E56263" w:rsidRDefault="00043E31" w:rsidP="00043E31">
            <w:pPr>
              <w:rPr>
                <w:rFonts w:ascii="Tahoma" w:hAnsi="Tahoma" w:cs="Tahoma"/>
                <w:bCs/>
                <w:sz w:val="22"/>
              </w:rPr>
            </w:pPr>
            <w:r w:rsidRPr="00E56263">
              <w:rPr>
                <w:rFonts w:ascii="Tahoma" w:hAnsi="Tahoma" w:cs="Tahoma"/>
                <w:bCs/>
                <w:sz w:val="22"/>
              </w:rPr>
              <w:t>Independent Safety Monitor</w:t>
            </w:r>
          </w:p>
        </w:tc>
      </w:tr>
      <w:tr w:rsidR="00043E31" w14:paraId="6FF51E7D" w14:textId="77777777" w:rsidTr="00043E31">
        <w:tc>
          <w:tcPr>
            <w:tcW w:w="1125" w:type="dxa"/>
          </w:tcPr>
          <w:p w14:paraId="43844E79" w14:textId="77777777" w:rsidR="00043E31" w:rsidRPr="00E56263" w:rsidRDefault="00043E31" w:rsidP="00043E31">
            <w:pPr>
              <w:rPr>
                <w:rFonts w:ascii="Tahoma" w:hAnsi="Tahoma" w:cs="Tahoma"/>
                <w:bCs/>
                <w:sz w:val="22"/>
              </w:rPr>
            </w:pPr>
            <w:r w:rsidRPr="00E56263">
              <w:rPr>
                <w:rFonts w:ascii="Tahoma" w:hAnsi="Tahoma" w:cs="Tahoma"/>
                <w:bCs/>
                <w:sz w:val="22"/>
              </w:rPr>
              <w:t>ISO</w:t>
            </w:r>
          </w:p>
        </w:tc>
        <w:tc>
          <w:tcPr>
            <w:tcW w:w="5674" w:type="dxa"/>
          </w:tcPr>
          <w:p w14:paraId="45C349DB" w14:textId="77777777" w:rsidR="00043E31" w:rsidRPr="00E56263" w:rsidRDefault="00043E31" w:rsidP="00043E31">
            <w:pPr>
              <w:rPr>
                <w:rFonts w:ascii="Tahoma" w:hAnsi="Tahoma" w:cs="Tahoma"/>
                <w:bCs/>
                <w:sz w:val="22"/>
              </w:rPr>
            </w:pPr>
            <w:r w:rsidRPr="00E56263">
              <w:rPr>
                <w:rFonts w:ascii="Tahoma" w:hAnsi="Tahoma" w:cs="Tahoma"/>
                <w:bCs/>
                <w:sz w:val="22"/>
              </w:rPr>
              <w:t>International Organization for Standardization</w:t>
            </w:r>
          </w:p>
        </w:tc>
      </w:tr>
      <w:tr w:rsidR="00043E31" w14:paraId="2B9CDD01" w14:textId="77777777" w:rsidTr="00043E31">
        <w:tc>
          <w:tcPr>
            <w:tcW w:w="1125" w:type="dxa"/>
          </w:tcPr>
          <w:p w14:paraId="299F89A3" w14:textId="77777777" w:rsidR="00043E31" w:rsidRPr="00E56263" w:rsidRDefault="00043E31" w:rsidP="00043E31">
            <w:pPr>
              <w:rPr>
                <w:rFonts w:ascii="Tahoma" w:hAnsi="Tahoma" w:cs="Tahoma"/>
                <w:bCs/>
                <w:sz w:val="22"/>
              </w:rPr>
            </w:pPr>
            <w:r w:rsidRPr="00E56263">
              <w:rPr>
                <w:rFonts w:ascii="Tahoma" w:hAnsi="Tahoma" w:cs="Tahoma"/>
                <w:bCs/>
                <w:sz w:val="22"/>
              </w:rPr>
              <w:t>MedDRA</w:t>
            </w:r>
          </w:p>
        </w:tc>
        <w:tc>
          <w:tcPr>
            <w:tcW w:w="5674" w:type="dxa"/>
          </w:tcPr>
          <w:p w14:paraId="686FFF2A" w14:textId="77777777" w:rsidR="00043E31" w:rsidRPr="00E56263" w:rsidRDefault="00043E31" w:rsidP="00043E31">
            <w:pPr>
              <w:rPr>
                <w:rFonts w:ascii="Tahoma" w:hAnsi="Tahoma" w:cs="Tahoma"/>
                <w:bCs/>
                <w:sz w:val="22"/>
              </w:rPr>
            </w:pPr>
            <w:r w:rsidRPr="00E56263">
              <w:rPr>
                <w:rFonts w:ascii="Tahoma" w:hAnsi="Tahoma" w:cs="Tahoma"/>
                <w:bCs/>
                <w:sz w:val="22"/>
              </w:rPr>
              <w:t>Medical Dictionary for Regulatory Activities</w:t>
            </w:r>
          </w:p>
        </w:tc>
      </w:tr>
      <w:tr w:rsidR="00043E31" w14:paraId="5D5714A9" w14:textId="77777777" w:rsidTr="00043E31">
        <w:tc>
          <w:tcPr>
            <w:tcW w:w="1125" w:type="dxa"/>
          </w:tcPr>
          <w:p w14:paraId="3BD734AC" w14:textId="77777777" w:rsidR="00043E31" w:rsidRPr="00E56263" w:rsidRDefault="00043E31" w:rsidP="00043E31">
            <w:pPr>
              <w:rPr>
                <w:rFonts w:ascii="Tahoma" w:hAnsi="Tahoma" w:cs="Tahoma"/>
                <w:bCs/>
                <w:sz w:val="22"/>
              </w:rPr>
            </w:pPr>
            <w:r w:rsidRPr="00E56263">
              <w:rPr>
                <w:rFonts w:ascii="Tahoma" w:hAnsi="Tahoma" w:cs="Tahoma"/>
                <w:bCs/>
                <w:sz w:val="22"/>
              </w:rPr>
              <w:t>MOP</w:t>
            </w:r>
          </w:p>
        </w:tc>
        <w:tc>
          <w:tcPr>
            <w:tcW w:w="5674" w:type="dxa"/>
          </w:tcPr>
          <w:p w14:paraId="4A0C84FF" w14:textId="77777777" w:rsidR="00043E31" w:rsidRPr="00E56263" w:rsidRDefault="00043E31" w:rsidP="00043E31">
            <w:pPr>
              <w:rPr>
                <w:rFonts w:ascii="Tahoma" w:hAnsi="Tahoma" w:cs="Tahoma"/>
                <w:bCs/>
                <w:sz w:val="22"/>
              </w:rPr>
            </w:pPr>
            <w:r w:rsidRPr="00E56263">
              <w:rPr>
                <w:rFonts w:ascii="Tahoma" w:hAnsi="Tahoma" w:cs="Tahoma"/>
                <w:bCs/>
                <w:sz w:val="22"/>
              </w:rPr>
              <w:t>Manual of Procedures</w:t>
            </w:r>
          </w:p>
        </w:tc>
      </w:tr>
      <w:tr w:rsidR="00043E31" w14:paraId="55514DDB" w14:textId="77777777" w:rsidTr="00043E31">
        <w:tc>
          <w:tcPr>
            <w:tcW w:w="1125" w:type="dxa"/>
          </w:tcPr>
          <w:p w14:paraId="70C0720E" w14:textId="77777777" w:rsidR="00043E31" w:rsidRPr="00E56263" w:rsidRDefault="00043E31" w:rsidP="00043E31">
            <w:pPr>
              <w:rPr>
                <w:rFonts w:ascii="Tahoma" w:hAnsi="Tahoma" w:cs="Tahoma"/>
                <w:bCs/>
                <w:sz w:val="22"/>
              </w:rPr>
            </w:pPr>
            <w:r w:rsidRPr="00E56263">
              <w:rPr>
                <w:rFonts w:ascii="Tahoma" w:hAnsi="Tahoma" w:cs="Tahoma"/>
                <w:bCs/>
                <w:sz w:val="22"/>
              </w:rPr>
              <w:t>NCT</w:t>
            </w:r>
          </w:p>
        </w:tc>
        <w:tc>
          <w:tcPr>
            <w:tcW w:w="5674" w:type="dxa"/>
          </w:tcPr>
          <w:p w14:paraId="21E47B0C" w14:textId="77777777" w:rsidR="00043E31" w:rsidRPr="00E56263" w:rsidRDefault="00043E31" w:rsidP="00043E31">
            <w:pPr>
              <w:rPr>
                <w:rFonts w:ascii="Tahoma" w:hAnsi="Tahoma" w:cs="Tahoma"/>
                <w:bCs/>
                <w:sz w:val="22"/>
              </w:rPr>
            </w:pPr>
            <w:r w:rsidRPr="00E56263">
              <w:rPr>
                <w:rFonts w:ascii="Tahoma" w:hAnsi="Tahoma" w:cs="Tahoma"/>
                <w:bCs/>
                <w:sz w:val="22"/>
              </w:rPr>
              <w:t>National Clinical Trial</w:t>
            </w:r>
          </w:p>
        </w:tc>
      </w:tr>
      <w:tr w:rsidR="00043E31" w14:paraId="652609B9" w14:textId="77777777" w:rsidTr="00043E31">
        <w:tc>
          <w:tcPr>
            <w:tcW w:w="1125" w:type="dxa"/>
          </w:tcPr>
          <w:p w14:paraId="2B24A3E0" w14:textId="77777777" w:rsidR="00043E31" w:rsidRPr="00E56263" w:rsidRDefault="00043E31" w:rsidP="00043E31">
            <w:pPr>
              <w:rPr>
                <w:rFonts w:ascii="Tahoma" w:hAnsi="Tahoma" w:cs="Tahoma"/>
                <w:bCs/>
                <w:sz w:val="22"/>
              </w:rPr>
            </w:pPr>
            <w:r w:rsidRPr="00E56263">
              <w:rPr>
                <w:rFonts w:ascii="Tahoma" w:hAnsi="Tahoma" w:cs="Tahoma"/>
                <w:bCs/>
                <w:sz w:val="22"/>
              </w:rPr>
              <w:t xml:space="preserve">NIH </w:t>
            </w:r>
          </w:p>
        </w:tc>
        <w:tc>
          <w:tcPr>
            <w:tcW w:w="5674" w:type="dxa"/>
          </w:tcPr>
          <w:p w14:paraId="37AF8FA2" w14:textId="77777777" w:rsidR="00043E31" w:rsidRPr="00E56263" w:rsidRDefault="00043E31" w:rsidP="00043E31">
            <w:pPr>
              <w:rPr>
                <w:rFonts w:ascii="Tahoma" w:hAnsi="Tahoma" w:cs="Tahoma"/>
                <w:bCs/>
                <w:sz w:val="22"/>
              </w:rPr>
            </w:pPr>
            <w:r w:rsidRPr="00E56263">
              <w:rPr>
                <w:rFonts w:ascii="Tahoma" w:hAnsi="Tahoma" w:cs="Tahoma"/>
                <w:bCs/>
                <w:sz w:val="22"/>
              </w:rPr>
              <w:t>National Institutes of Health</w:t>
            </w:r>
          </w:p>
        </w:tc>
      </w:tr>
      <w:tr w:rsidR="00043E31" w14:paraId="5F8B3B16" w14:textId="77777777" w:rsidTr="00043E31">
        <w:tc>
          <w:tcPr>
            <w:tcW w:w="1125" w:type="dxa"/>
          </w:tcPr>
          <w:p w14:paraId="7F4FF02B" w14:textId="77777777" w:rsidR="00043E31" w:rsidRPr="00E56263" w:rsidRDefault="00043E31" w:rsidP="00043E31">
            <w:pPr>
              <w:rPr>
                <w:rFonts w:ascii="Tahoma" w:hAnsi="Tahoma" w:cs="Tahoma"/>
                <w:bCs/>
                <w:sz w:val="22"/>
              </w:rPr>
            </w:pPr>
            <w:r w:rsidRPr="00E56263">
              <w:rPr>
                <w:rFonts w:ascii="Tahoma" w:hAnsi="Tahoma" w:cs="Tahoma"/>
                <w:bCs/>
                <w:sz w:val="22"/>
              </w:rPr>
              <w:t>OHRP</w:t>
            </w:r>
          </w:p>
        </w:tc>
        <w:tc>
          <w:tcPr>
            <w:tcW w:w="5674" w:type="dxa"/>
          </w:tcPr>
          <w:p w14:paraId="38BDAC64" w14:textId="77777777" w:rsidR="00043E31" w:rsidRPr="00E56263" w:rsidRDefault="00043E31" w:rsidP="00043E31">
            <w:pPr>
              <w:rPr>
                <w:rFonts w:ascii="Tahoma" w:hAnsi="Tahoma" w:cs="Tahoma"/>
                <w:bCs/>
                <w:sz w:val="22"/>
              </w:rPr>
            </w:pPr>
            <w:r w:rsidRPr="00E56263">
              <w:rPr>
                <w:rFonts w:ascii="Tahoma" w:hAnsi="Tahoma" w:cs="Tahoma"/>
                <w:bCs/>
                <w:sz w:val="22"/>
              </w:rPr>
              <w:t>Office for Human Research Protections</w:t>
            </w:r>
          </w:p>
        </w:tc>
      </w:tr>
      <w:tr w:rsidR="00043E31" w14:paraId="51B7F010" w14:textId="77777777" w:rsidTr="00043E31">
        <w:tc>
          <w:tcPr>
            <w:tcW w:w="1125" w:type="dxa"/>
          </w:tcPr>
          <w:p w14:paraId="7B66B51F" w14:textId="77777777" w:rsidR="00043E31" w:rsidRPr="00E56263" w:rsidRDefault="00043E31" w:rsidP="00043E31">
            <w:pPr>
              <w:rPr>
                <w:rFonts w:ascii="Tahoma" w:hAnsi="Tahoma" w:cs="Tahoma"/>
                <w:bCs/>
                <w:sz w:val="22"/>
              </w:rPr>
            </w:pPr>
            <w:r w:rsidRPr="00E56263">
              <w:rPr>
                <w:rFonts w:ascii="Tahoma" w:hAnsi="Tahoma" w:cs="Tahoma"/>
                <w:bCs/>
                <w:sz w:val="22"/>
              </w:rPr>
              <w:t>PI</w:t>
            </w:r>
          </w:p>
        </w:tc>
        <w:tc>
          <w:tcPr>
            <w:tcW w:w="5674" w:type="dxa"/>
          </w:tcPr>
          <w:p w14:paraId="2E3F6950" w14:textId="77777777" w:rsidR="00043E31" w:rsidRPr="00E56263" w:rsidRDefault="00043E31" w:rsidP="00043E31">
            <w:pPr>
              <w:rPr>
                <w:rFonts w:ascii="Tahoma" w:hAnsi="Tahoma" w:cs="Tahoma"/>
                <w:bCs/>
                <w:sz w:val="22"/>
              </w:rPr>
            </w:pPr>
            <w:r w:rsidRPr="00E56263">
              <w:rPr>
                <w:rFonts w:ascii="Tahoma" w:hAnsi="Tahoma" w:cs="Tahoma"/>
                <w:bCs/>
                <w:sz w:val="22"/>
              </w:rPr>
              <w:t>Principal Investigator</w:t>
            </w:r>
          </w:p>
        </w:tc>
      </w:tr>
      <w:tr w:rsidR="00043E31" w14:paraId="15DD1F14" w14:textId="77777777" w:rsidTr="00043E31">
        <w:tc>
          <w:tcPr>
            <w:tcW w:w="1125" w:type="dxa"/>
          </w:tcPr>
          <w:p w14:paraId="18817307" w14:textId="77777777" w:rsidR="00043E31" w:rsidRPr="00E56263" w:rsidRDefault="00043E31" w:rsidP="00043E31">
            <w:pPr>
              <w:rPr>
                <w:rFonts w:ascii="Tahoma" w:hAnsi="Tahoma" w:cs="Tahoma"/>
                <w:bCs/>
                <w:sz w:val="22"/>
              </w:rPr>
            </w:pPr>
            <w:r w:rsidRPr="00E56263">
              <w:rPr>
                <w:rFonts w:ascii="Tahoma" w:hAnsi="Tahoma" w:cs="Tahoma"/>
                <w:bCs/>
                <w:sz w:val="22"/>
              </w:rPr>
              <w:t>QA</w:t>
            </w:r>
          </w:p>
        </w:tc>
        <w:tc>
          <w:tcPr>
            <w:tcW w:w="5674" w:type="dxa"/>
          </w:tcPr>
          <w:p w14:paraId="39268585" w14:textId="77777777" w:rsidR="00043E31" w:rsidRPr="00E56263" w:rsidRDefault="00043E31" w:rsidP="00043E31">
            <w:pPr>
              <w:rPr>
                <w:rFonts w:ascii="Tahoma" w:hAnsi="Tahoma" w:cs="Tahoma"/>
                <w:bCs/>
                <w:sz w:val="22"/>
              </w:rPr>
            </w:pPr>
            <w:r w:rsidRPr="00E56263">
              <w:rPr>
                <w:rFonts w:ascii="Tahoma" w:hAnsi="Tahoma" w:cs="Tahoma"/>
                <w:bCs/>
                <w:sz w:val="22"/>
              </w:rPr>
              <w:t>Quality Assurance</w:t>
            </w:r>
          </w:p>
        </w:tc>
      </w:tr>
      <w:tr w:rsidR="00043E31" w14:paraId="1FAAB967" w14:textId="77777777" w:rsidTr="00043E31">
        <w:tc>
          <w:tcPr>
            <w:tcW w:w="1125" w:type="dxa"/>
          </w:tcPr>
          <w:p w14:paraId="5EFDFAFC" w14:textId="77777777" w:rsidR="00043E31" w:rsidRPr="00E56263" w:rsidRDefault="00043E31" w:rsidP="00043E31">
            <w:pPr>
              <w:rPr>
                <w:rFonts w:ascii="Tahoma" w:hAnsi="Tahoma" w:cs="Tahoma"/>
                <w:bCs/>
                <w:sz w:val="22"/>
              </w:rPr>
            </w:pPr>
            <w:r w:rsidRPr="00E56263">
              <w:rPr>
                <w:rFonts w:ascii="Tahoma" w:hAnsi="Tahoma" w:cs="Tahoma"/>
                <w:bCs/>
                <w:sz w:val="22"/>
              </w:rPr>
              <w:t>QC</w:t>
            </w:r>
          </w:p>
        </w:tc>
        <w:tc>
          <w:tcPr>
            <w:tcW w:w="5674" w:type="dxa"/>
          </w:tcPr>
          <w:p w14:paraId="509282A4" w14:textId="77777777" w:rsidR="00043E31" w:rsidRPr="00E56263" w:rsidRDefault="00043E31" w:rsidP="00043E31">
            <w:pPr>
              <w:rPr>
                <w:rFonts w:ascii="Tahoma" w:hAnsi="Tahoma" w:cs="Tahoma"/>
                <w:bCs/>
                <w:sz w:val="22"/>
              </w:rPr>
            </w:pPr>
            <w:r w:rsidRPr="00E56263">
              <w:rPr>
                <w:rFonts w:ascii="Tahoma" w:hAnsi="Tahoma" w:cs="Tahoma"/>
                <w:bCs/>
                <w:sz w:val="22"/>
              </w:rPr>
              <w:t>Quality Control</w:t>
            </w:r>
          </w:p>
        </w:tc>
      </w:tr>
      <w:tr w:rsidR="00043E31" w14:paraId="600A496D" w14:textId="77777777" w:rsidTr="00043E31">
        <w:tc>
          <w:tcPr>
            <w:tcW w:w="1125" w:type="dxa"/>
          </w:tcPr>
          <w:p w14:paraId="73976680" w14:textId="77777777" w:rsidR="00043E31" w:rsidRPr="00E56263" w:rsidRDefault="00043E31" w:rsidP="00043E31">
            <w:pPr>
              <w:rPr>
                <w:rFonts w:ascii="Tahoma" w:hAnsi="Tahoma" w:cs="Tahoma"/>
                <w:bCs/>
                <w:sz w:val="22"/>
              </w:rPr>
            </w:pPr>
            <w:r w:rsidRPr="00E56263">
              <w:rPr>
                <w:rFonts w:ascii="Tahoma" w:hAnsi="Tahoma" w:cs="Tahoma"/>
                <w:bCs/>
                <w:sz w:val="22"/>
              </w:rPr>
              <w:t>SAE</w:t>
            </w:r>
          </w:p>
        </w:tc>
        <w:tc>
          <w:tcPr>
            <w:tcW w:w="5674" w:type="dxa"/>
          </w:tcPr>
          <w:p w14:paraId="124444A6" w14:textId="77777777" w:rsidR="00043E31" w:rsidRPr="00E56263" w:rsidRDefault="00043E31" w:rsidP="00043E31">
            <w:pPr>
              <w:rPr>
                <w:rFonts w:ascii="Tahoma" w:hAnsi="Tahoma" w:cs="Tahoma"/>
                <w:bCs/>
                <w:sz w:val="22"/>
              </w:rPr>
            </w:pPr>
            <w:r w:rsidRPr="00E56263">
              <w:rPr>
                <w:rFonts w:ascii="Tahoma" w:hAnsi="Tahoma" w:cs="Tahoma"/>
                <w:bCs/>
                <w:sz w:val="22"/>
              </w:rPr>
              <w:t>Serious Adverse Event</w:t>
            </w:r>
          </w:p>
        </w:tc>
      </w:tr>
      <w:tr w:rsidR="00043E31" w14:paraId="10DBC6F8" w14:textId="77777777" w:rsidTr="00043E31">
        <w:tc>
          <w:tcPr>
            <w:tcW w:w="1125" w:type="dxa"/>
          </w:tcPr>
          <w:p w14:paraId="05AFD27D" w14:textId="77777777" w:rsidR="00043E31" w:rsidRPr="00E56263" w:rsidRDefault="00043E31" w:rsidP="00043E31">
            <w:pPr>
              <w:rPr>
                <w:rFonts w:ascii="Tahoma" w:hAnsi="Tahoma" w:cs="Tahoma"/>
                <w:bCs/>
                <w:sz w:val="22"/>
              </w:rPr>
            </w:pPr>
            <w:r w:rsidRPr="00E56263">
              <w:rPr>
                <w:rFonts w:ascii="Tahoma" w:hAnsi="Tahoma" w:cs="Tahoma"/>
                <w:bCs/>
                <w:sz w:val="22"/>
              </w:rPr>
              <w:t>SAP</w:t>
            </w:r>
          </w:p>
        </w:tc>
        <w:tc>
          <w:tcPr>
            <w:tcW w:w="5674" w:type="dxa"/>
          </w:tcPr>
          <w:p w14:paraId="452AAA80" w14:textId="77777777" w:rsidR="00043E31" w:rsidRPr="00E56263" w:rsidRDefault="00043E31" w:rsidP="00043E31">
            <w:pPr>
              <w:rPr>
                <w:rFonts w:ascii="Tahoma" w:hAnsi="Tahoma" w:cs="Tahoma"/>
                <w:bCs/>
                <w:sz w:val="22"/>
              </w:rPr>
            </w:pPr>
            <w:r w:rsidRPr="00E56263">
              <w:rPr>
                <w:rFonts w:ascii="Tahoma" w:hAnsi="Tahoma" w:cs="Tahoma"/>
                <w:bCs/>
                <w:sz w:val="22"/>
              </w:rPr>
              <w:t>Statistical Analysis Plan</w:t>
            </w:r>
          </w:p>
        </w:tc>
      </w:tr>
      <w:tr w:rsidR="00043E31" w14:paraId="25D70E2D" w14:textId="77777777" w:rsidTr="00043E31">
        <w:tc>
          <w:tcPr>
            <w:tcW w:w="1125" w:type="dxa"/>
          </w:tcPr>
          <w:p w14:paraId="5A6CE318" w14:textId="77777777" w:rsidR="00043E31" w:rsidRPr="00E56263" w:rsidRDefault="00043E31" w:rsidP="00043E31">
            <w:pPr>
              <w:rPr>
                <w:rFonts w:ascii="Tahoma" w:hAnsi="Tahoma" w:cs="Tahoma"/>
                <w:bCs/>
                <w:sz w:val="22"/>
              </w:rPr>
            </w:pPr>
            <w:r w:rsidRPr="00E56263">
              <w:rPr>
                <w:rFonts w:ascii="Tahoma" w:hAnsi="Tahoma" w:cs="Tahoma"/>
                <w:bCs/>
                <w:sz w:val="22"/>
              </w:rPr>
              <w:t>SMC</w:t>
            </w:r>
          </w:p>
        </w:tc>
        <w:tc>
          <w:tcPr>
            <w:tcW w:w="5674" w:type="dxa"/>
          </w:tcPr>
          <w:p w14:paraId="1E51091B" w14:textId="77777777" w:rsidR="00043E31" w:rsidRPr="00E56263" w:rsidRDefault="00043E31" w:rsidP="00043E31">
            <w:pPr>
              <w:rPr>
                <w:rFonts w:ascii="Tahoma" w:hAnsi="Tahoma" w:cs="Tahoma"/>
                <w:bCs/>
                <w:sz w:val="22"/>
              </w:rPr>
            </w:pPr>
            <w:r w:rsidRPr="00E56263">
              <w:rPr>
                <w:rFonts w:ascii="Tahoma" w:hAnsi="Tahoma" w:cs="Tahoma"/>
                <w:bCs/>
                <w:sz w:val="22"/>
              </w:rPr>
              <w:t>Safety Monitoring Committee</w:t>
            </w:r>
          </w:p>
        </w:tc>
      </w:tr>
      <w:tr w:rsidR="00043E31" w14:paraId="363DB3CB" w14:textId="77777777" w:rsidTr="00043E31">
        <w:tc>
          <w:tcPr>
            <w:tcW w:w="1125" w:type="dxa"/>
          </w:tcPr>
          <w:p w14:paraId="4647A51F" w14:textId="77777777" w:rsidR="00043E31" w:rsidRPr="00E56263" w:rsidRDefault="00043E31" w:rsidP="00043E31">
            <w:pPr>
              <w:rPr>
                <w:rFonts w:ascii="Tahoma" w:hAnsi="Tahoma" w:cs="Tahoma"/>
                <w:bCs/>
                <w:sz w:val="22"/>
              </w:rPr>
            </w:pPr>
            <w:r w:rsidRPr="00E56263">
              <w:rPr>
                <w:rFonts w:ascii="Tahoma" w:hAnsi="Tahoma" w:cs="Tahoma"/>
                <w:bCs/>
                <w:sz w:val="22"/>
              </w:rPr>
              <w:t>SOA</w:t>
            </w:r>
          </w:p>
        </w:tc>
        <w:tc>
          <w:tcPr>
            <w:tcW w:w="5674" w:type="dxa"/>
          </w:tcPr>
          <w:p w14:paraId="459668C2" w14:textId="77777777" w:rsidR="00043E31" w:rsidRPr="00E56263" w:rsidRDefault="00043E31" w:rsidP="00043E31">
            <w:pPr>
              <w:rPr>
                <w:rFonts w:ascii="Tahoma" w:hAnsi="Tahoma" w:cs="Tahoma"/>
                <w:bCs/>
                <w:sz w:val="22"/>
              </w:rPr>
            </w:pPr>
            <w:r w:rsidRPr="00E56263">
              <w:rPr>
                <w:rFonts w:ascii="Tahoma" w:hAnsi="Tahoma" w:cs="Tahoma"/>
                <w:bCs/>
                <w:sz w:val="22"/>
              </w:rPr>
              <w:t>Schedule of Activities</w:t>
            </w:r>
          </w:p>
        </w:tc>
      </w:tr>
      <w:tr w:rsidR="00043E31" w14:paraId="6DEDD7E9" w14:textId="77777777" w:rsidTr="00043E31">
        <w:tc>
          <w:tcPr>
            <w:tcW w:w="1125" w:type="dxa"/>
          </w:tcPr>
          <w:p w14:paraId="78273A00" w14:textId="77777777" w:rsidR="00043E31" w:rsidRPr="00E56263" w:rsidRDefault="00043E31" w:rsidP="00043E31">
            <w:pPr>
              <w:rPr>
                <w:rFonts w:ascii="Tahoma" w:hAnsi="Tahoma" w:cs="Tahoma"/>
                <w:bCs/>
                <w:sz w:val="22"/>
              </w:rPr>
            </w:pPr>
            <w:r w:rsidRPr="00E56263">
              <w:rPr>
                <w:rFonts w:ascii="Tahoma" w:hAnsi="Tahoma" w:cs="Tahoma"/>
                <w:bCs/>
                <w:sz w:val="22"/>
              </w:rPr>
              <w:t>SOP</w:t>
            </w:r>
          </w:p>
        </w:tc>
        <w:tc>
          <w:tcPr>
            <w:tcW w:w="5674" w:type="dxa"/>
          </w:tcPr>
          <w:p w14:paraId="13E9083D" w14:textId="77777777" w:rsidR="00043E31" w:rsidRPr="00E56263" w:rsidRDefault="00043E31" w:rsidP="00043E31">
            <w:pPr>
              <w:rPr>
                <w:rFonts w:ascii="Tahoma" w:hAnsi="Tahoma" w:cs="Tahoma"/>
                <w:bCs/>
                <w:sz w:val="22"/>
              </w:rPr>
            </w:pPr>
            <w:r w:rsidRPr="00E56263">
              <w:rPr>
                <w:rFonts w:ascii="Tahoma" w:hAnsi="Tahoma" w:cs="Tahoma"/>
                <w:bCs/>
                <w:sz w:val="22"/>
              </w:rPr>
              <w:t>Standard Operating Procedure</w:t>
            </w:r>
          </w:p>
        </w:tc>
      </w:tr>
      <w:tr w:rsidR="00043E31" w14:paraId="7D7D9338" w14:textId="77777777" w:rsidTr="00043E31">
        <w:tc>
          <w:tcPr>
            <w:tcW w:w="1125" w:type="dxa"/>
          </w:tcPr>
          <w:p w14:paraId="5880F7FC" w14:textId="77777777" w:rsidR="00043E31" w:rsidRPr="00E56263" w:rsidRDefault="00043E31" w:rsidP="00043E31">
            <w:pPr>
              <w:rPr>
                <w:rFonts w:ascii="Tahoma" w:hAnsi="Tahoma" w:cs="Tahoma"/>
                <w:bCs/>
                <w:sz w:val="22"/>
              </w:rPr>
            </w:pPr>
            <w:r w:rsidRPr="00E56263">
              <w:rPr>
                <w:rFonts w:ascii="Tahoma" w:hAnsi="Tahoma" w:cs="Tahoma"/>
                <w:bCs/>
                <w:sz w:val="22"/>
              </w:rPr>
              <w:t>UP</w:t>
            </w:r>
          </w:p>
        </w:tc>
        <w:tc>
          <w:tcPr>
            <w:tcW w:w="5674" w:type="dxa"/>
          </w:tcPr>
          <w:p w14:paraId="66B65F94" w14:textId="77777777" w:rsidR="00043E31" w:rsidRPr="00E56263" w:rsidRDefault="00043E31" w:rsidP="00043E31">
            <w:pPr>
              <w:rPr>
                <w:rFonts w:ascii="Tahoma" w:hAnsi="Tahoma" w:cs="Tahoma"/>
                <w:bCs/>
                <w:sz w:val="22"/>
              </w:rPr>
            </w:pPr>
            <w:r w:rsidRPr="00E56263">
              <w:rPr>
                <w:rFonts w:ascii="Tahoma" w:hAnsi="Tahoma" w:cs="Tahoma"/>
                <w:bCs/>
                <w:sz w:val="22"/>
              </w:rPr>
              <w:t>Unanticipated Problem</w:t>
            </w:r>
          </w:p>
        </w:tc>
      </w:tr>
      <w:tr w:rsidR="00043E31" w14:paraId="5AF5EFD1" w14:textId="77777777" w:rsidTr="00043E31">
        <w:tc>
          <w:tcPr>
            <w:tcW w:w="1125" w:type="dxa"/>
          </w:tcPr>
          <w:p w14:paraId="5585BF1B" w14:textId="77777777" w:rsidR="00043E31" w:rsidRPr="00E56263" w:rsidRDefault="00043E31" w:rsidP="00043E31">
            <w:pPr>
              <w:rPr>
                <w:rFonts w:ascii="Tahoma" w:hAnsi="Tahoma" w:cs="Tahoma"/>
                <w:bCs/>
                <w:sz w:val="22"/>
              </w:rPr>
            </w:pPr>
            <w:r w:rsidRPr="00E56263">
              <w:rPr>
                <w:rFonts w:ascii="Tahoma" w:hAnsi="Tahoma" w:cs="Tahoma"/>
                <w:bCs/>
                <w:sz w:val="22"/>
              </w:rPr>
              <w:t>US</w:t>
            </w:r>
          </w:p>
        </w:tc>
        <w:tc>
          <w:tcPr>
            <w:tcW w:w="5674" w:type="dxa"/>
          </w:tcPr>
          <w:p w14:paraId="07016114" w14:textId="77777777" w:rsidR="00043E31" w:rsidRPr="00E56263" w:rsidRDefault="00043E31" w:rsidP="00043E31">
            <w:pPr>
              <w:rPr>
                <w:rFonts w:ascii="Tahoma" w:hAnsi="Tahoma" w:cs="Tahoma"/>
                <w:bCs/>
                <w:sz w:val="22"/>
              </w:rPr>
            </w:pPr>
            <w:r w:rsidRPr="00E56263">
              <w:rPr>
                <w:rFonts w:ascii="Tahoma" w:hAnsi="Tahoma" w:cs="Tahoma"/>
                <w:bCs/>
                <w:sz w:val="22"/>
              </w:rPr>
              <w:t>United States</w:t>
            </w:r>
          </w:p>
        </w:tc>
      </w:tr>
    </w:tbl>
    <w:p w14:paraId="27FDFD91" w14:textId="2B1878A7" w:rsidR="00ED146E" w:rsidRDefault="00ED146E" w:rsidP="00AA7560">
      <w:pPr>
        <w:pStyle w:val="Heading2"/>
        <w:numPr>
          <w:ilvl w:val="0"/>
          <w:numId w:val="7"/>
        </w:numPr>
        <w:spacing w:before="360"/>
      </w:pPr>
      <w:r>
        <w:lastRenderedPageBreak/>
        <w:t>Background</w:t>
      </w:r>
      <w:r w:rsidR="001B5C0E">
        <w:t xml:space="preserve"> &amp; Rationale</w:t>
      </w:r>
    </w:p>
    <w:p w14:paraId="55F578F1" w14:textId="64567E15" w:rsidR="00ED146E" w:rsidRDefault="001B5C0E" w:rsidP="00043E31">
      <w:pPr>
        <w:spacing w:before="240"/>
        <w:rPr>
          <w:rFonts w:ascii="Tahoma" w:hAnsi="Tahoma" w:cs="Tahoma"/>
          <w:sz w:val="22"/>
        </w:rPr>
      </w:pPr>
      <w:r>
        <w:rPr>
          <w:rFonts w:ascii="Tahoma" w:hAnsi="Tahoma" w:cs="Tahoma"/>
          <w:sz w:val="22"/>
        </w:rPr>
        <w:t>Provide</w:t>
      </w:r>
      <w:r w:rsidR="00ED146E">
        <w:rPr>
          <w:rFonts w:ascii="Tahoma" w:hAnsi="Tahoma" w:cs="Tahoma"/>
          <w:sz w:val="22"/>
        </w:rPr>
        <w:t xml:space="preserve"> the history of the problem/disease, </w:t>
      </w:r>
      <w:r>
        <w:rPr>
          <w:rFonts w:ascii="Tahoma" w:hAnsi="Tahoma" w:cs="Tahoma"/>
          <w:sz w:val="22"/>
        </w:rPr>
        <w:t>justification for conducting the study, and results of similar studies or pilot data.</w:t>
      </w:r>
      <w:r w:rsidR="00AA7560">
        <w:rPr>
          <w:rFonts w:ascii="Tahoma" w:hAnsi="Tahoma" w:cs="Tahoma"/>
          <w:sz w:val="22"/>
        </w:rPr>
        <w:t xml:space="preserve"> </w:t>
      </w:r>
      <w:r>
        <w:rPr>
          <w:rFonts w:ascii="Tahoma" w:hAnsi="Tahoma" w:cs="Tahoma"/>
          <w:sz w:val="22"/>
        </w:rPr>
        <w:t>Provide scientific background and basis for hypothesis to be tested.</w:t>
      </w:r>
      <w:r w:rsidR="00ED146E">
        <w:rPr>
          <w:rFonts w:ascii="Tahoma" w:hAnsi="Tahoma" w:cs="Tahoma"/>
          <w:sz w:val="22"/>
        </w:rPr>
        <w:t xml:space="preserve"> Discuss how this affects the target population</w:t>
      </w:r>
      <w:r>
        <w:rPr>
          <w:rFonts w:ascii="Tahoma" w:hAnsi="Tahoma" w:cs="Tahoma"/>
          <w:sz w:val="22"/>
        </w:rPr>
        <w:t xml:space="preserve"> and</w:t>
      </w:r>
      <w:r w:rsidR="00ED146E">
        <w:rPr>
          <w:rFonts w:ascii="Tahoma" w:hAnsi="Tahoma" w:cs="Tahoma"/>
          <w:sz w:val="22"/>
        </w:rPr>
        <w:t xml:space="preserve"> how many are affected</w:t>
      </w:r>
      <w:r>
        <w:rPr>
          <w:rFonts w:ascii="Tahoma" w:hAnsi="Tahoma" w:cs="Tahoma"/>
          <w:sz w:val="22"/>
        </w:rPr>
        <w:t xml:space="preserve">. </w:t>
      </w:r>
    </w:p>
    <w:p w14:paraId="452DAA84" w14:textId="77777777" w:rsidR="00EF5159" w:rsidRDefault="00EF5159" w:rsidP="00043E31">
      <w:pPr>
        <w:spacing w:before="240" w:after="480"/>
        <w:rPr>
          <w:rFonts w:ascii="Tahoma" w:hAnsi="Tahoma" w:cs="Tahoma"/>
          <w:sz w:val="22"/>
        </w:rPr>
      </w:pPr>
      <w:r>
        <w:rPr>
          <w:rFonts w:ascii="Tahoma" w:hAnsi="Tahoma" w:cs="Tahoma"/>
          <w:sz w:val="22"/>
        </w:rPr>
        <w:t>Describe the investigational product, if applicable.</w:t>
      </w:r>
    </w:p>
    <w:p w14:paraId="03F35230" w14:textId="476AD769" w:rsidR="00ED146E" w:rsidRDefault="001B5C0E" w:rsidP="00AA7560">
      <w:pPr>
        <w:pStyle w:val="Heading2"/>
        <w:numPr>
          <w:ilvl w:val="0"/>
          <w:numId w:val="7"/>
        </w:numPr>
      </w:pPr>
      <w:r>
        <w:t>Objective(s)</w:t>
      </w:r>
    </w:p>
    <w:p w14:paraId="28A4B2D0" w14:textId="2F8CF200" w:rsidR="001B5C0E" w:rsidRPr="001B5C0E" w:rsidRDefault="001B5C0E" w:rsidP="00AA7560">
      <w:pPr>
        <w:numPr>
          <w:ilvl w:val="1"/>
          <w:numId w:val="7"/>
        </w:numPr>
        <w:rPr>
          <w:rFonts w:ascii="Tahoma" w:hAnsi="Tahoma" w:cs="Tahoma"/>
          <w:b/>
          <w:bCs/>
          <w:sz w:val="22"/>
        </w:rPr>
      </w:pPr>
      <w:r w:rsidRPr="001B5C0E">
        <w:rPr>
          <w:rFonts w:ascii="Tahoma" w:hAnsi="Tahoma" w:cs="Tahoma"/>
          <w:b/>
          <w:sz w:val="22"/>
        </w:rPr>
        <w:t>Primary Objective</w:t>
      </w:r>
    </w:p>
    <w:p w14:paraId="516C91F4" w14:textId="77777777" w:rsidR="001B5C0E" w:rsidRPr="001B5C0E" w:rsidRDefault="001B5C0E" w:rsidP="00AA7560">
      <w:pPr>
        <w:numPr>
          <w:ilvl w:val="1"/>
          <w:numId w:val="7"/>
        </w:numPr>
        <w:rPr>
          <w:rFonts w:ascii="Tahoma" w:hAnsi="Tahoma" w:cs="Tahoma"/>
          <w:b/>
          <w:bCs/>
          <w:sz w:val="22"/>
        </w:rPr>
      </w:pPr>
      <w:r w:rsidRPr="001B5C0E">
        <w:rPr>
          <w:rFonts w:ascii="Tahoma" w:hAnsi="Tahoma" w:cs="Tahoma"/>
          <w:b/>
          <w:sz w:val="22"/>
        </w:rPr>
        <w:t>Secondary Objective</w:t>
      </w:r>
    </w:p>
    <w:p w14:paraId="4D2826EA" w14:textId="77777777" w:rsidR="001B5C0E" w:rsidRPr="001B5C0E" w:rsidRDefault="001B5C0E" w:rsidP="00AA7560">
      <w:pPr>
        <w:numPr>
          <w:ilvl w:val="1"/>
          <w:numId w:val="7"/>
        </w:numPr>
        <w:rPr>
          <w:rFonts w:ascii="Tahoma" w:hAnsi="Tahoma" w:cs="Tahoma"/>
          <w:b/>
          <w:bCs/>
          <w:sz w:val="22"/>
        </w:rPr>
      </w:pPr>
      <w:r w:rsidRPr="001B5C0E">
        <w:rPr>
          <w:rFonts w:ascii="Tahoma" w:hAnsi="Tahoma" w:cs="Tahoma"/>
          <w:b/>
          <w:sz w:val="22"/>
        </w:rPr>
        <w:t>Tertiary/Exploratory/Correlative Objectives</w:t>
      </w:r>
    </w:p>
    <w:p w14:paraId="1869C0B8" w14:textId="753018D5" w:rsidR="001B5C0E" w:rsidRDefault="002C1B14" w:rsidP="00043E31">
      <w:pPr>
        <w:spacing w:before="240" w:after="480"/>
        <w:rPr>
          <w:rFonts w:ascii="Tahoma" w:hAnsi="Tahoma" w:cs="Tahoma"/>
          <w:sz w:val="22"/>
        </w:rPr>
      </w:pPr>
      <w:r>
        <w:rPr>
          <w:rFonts w:ascii="Tahoma" w:hAnsi="Tahoma" w:cs="Tahoma"/>
          <w:sz w:val="22"/>
        </w:rPr>
        <w:t>The purpose</w:t>
      </w:r>
      <w:r w:rsidR="006F3DD0">
        <w:rPr>
          <w:rFonts w:ascii="Tahoma" w:hAnsi="Tahoma" w:cs="Tahoma"/>
          <w:sz w:val="22"/>
        </w:rPr>
        <w:t>/why</w:t>
      </w:r>
      <w:r>
        <w:rPr>
          <w:rFonts w:ascii="Tahoma" w:hAnsi="Tahoma" w:cs="Tahoma"/>
          <w:sz w:val="22"/>
        </w:rPr>
        <w:t xml:space="preserve"> of the study.</w:t>
      </w:r>
      <w:r w:rsidR="00AA7560">
        <w:rPr>
          <w:rFonts w:ascii="Tahoma" w:hAnsi="Tahoma" w:cs="Tahoma"/>
          <w:sz w:val="22"/>
        </w:rPr>
        <w:t xml:space="preserve"> </w:t>
      </w:r>
      <w:r w:rsidR="001B5C0E">
        <w:rPr>
          <w:rFonts w:ascii="Tahoma" w:hAnsi="Tahoma" w:cs="Tahoma"/>
          <w:sz w:val="22"/>
        </w:rPr>
        <w:t xml:space="preserve">Provide clearly stated </w:t>
      </w:r>
      <w:r w:rsidR="00014DE7">
        <w:rPr>
          <w:rFonts w:ascii="Tahoma" w:hAnsi="Tahoma" w:cs="Tahoma"/>
          <w:sz w:val="22"/>
        </w:rPr>
        <w:t>objectives</w:t>
      </w:r>
      <w:r w:rsidR="001B5C0E">
        <w:rPr>
          <w:rFonts w:ascii="Tahoma" w:hAnsi="Tahoma" w:cs="Tahoma"/>
          <w:sz w:val="22"/>
        </w:rPr>
        <w:t xml:space="preserve"> </w:t>
      </w:r>
      <w:r w:rsidR="00BB72D6">
        <w:rPr>
          <w:rFonts w:ascii="Tahoma" w:hAnsi="Tahoma" w:cs="Tahoma"/>
          <w:sz w:val="22"/>
        </w:rPr>
        <w:t xml:space="preserve">that have </w:t>
      </w:r>
      <w:r w:rsidR="001B5C0E">
        <w:rPr>
          <w:rFonts w:ascii="Tahoma" w:hAnsi="Tahoma" w:cs="Tahoma"/>
          <w:sz w:val="22"/>
        </w:rPr>
        <w:t>well-defined endpoints</w:t>
      </w:r>
      <w:r w:rsidR="00BB72D6">
        <w:rPr>
          <w:rFonts w:ascii="Tahoma" w:hAnsi="Tahoma" w:cs="Tahoma"/>
          <w:sz w:val="22"/>
        </w:rPr>
        <w:t xml:space="preserve"> (to be defined in Section 3.0 below)</w:t>
      </w:r>
      <w:r w:rsidR="006F3DD0">
        <w:rPr>
          <w:rFonts w:ascii="Tahoma" w:hAnsi="Tahoma" w:cs="Tahoma"/>
          <w:sz w:val="22"/>
        </w:rPr>
        <w:t>.</w:t>
      </w:r>
    </w:p>
    <w:p w14:paraId="2C1300ED" w14:textId="77777777" w:rsidR="001B5C0E" w:rsidRPr="001B5C0E" w:rsidRDefault="001B5C0E" w:rsidP="00AA7560">
      <w:pPr>
        <w:pStyle w:val="Heading2"/>
        <w:numPr>
          <w:ilvl w:val="0"/>
          <w:numId w:val="7"/>
        </w:numPr>
      </w:pPr>
      <w:r>
        <w:t>Outcome Measures</w:t>
      </w:r>
      <w:r w:rsidR="00BB72D6">
        <w:t>/Endpoints</w:t>
      </w:r>
    </w:p>
    <w:p w14:paraId="701752C5" w14:textId="77777777" w:rsidR="001B5C0E" w:rsidRPr="001B5C0E" w:rsidRDefault="001B5C0E" w:rsidP="00AA7560">
      <w:pPr>
        <w:numPr>
          <w:ilvl w:val="1"/>
          <w:numId w:val="7"/>
        </w:numPr>
        <w:rPr>
          <w:rFonts w:ascii="Tahoma" w:hAnsi="Tahoma" w:cs="Tahoma"/>
          <w:b/>
          <w:bCs/>
          <w:sz w:val="22"/>
        </w:rPr>
      </w:pPr>
      <w:r>
        <w:rPr>
          <w:rFonts w:ascii="Tahoma" w:hAnsi="Tahoma" w:cs="Tahoma"/>
          <w:b/>
          <w:sz w:val="22"/>
        </w:rPr>
        <w:t>Primary Outcome Measures</w:t>
      </w:r>
    </w:p>
    <w:p w14:paraId="49CF4521" w14:textId="77777777" w:rsidR="001B5C0E" w:rsidRPr="001B5C0E" w:rsidRDefault="001B5C0E" w:rsidP="00AA7560">
      <w:pPr>
        <w:numPr>
          <w:ilvl w:val="1"/>
          <w:numId w:val="7"/>
        </w:numPr>
        <w:rPr>
          <w:rFonts w:ascii="Tahoma" w:hAnsi="Tahoma" w:cs="Tahoma"/>
          <w:b/>
          <w:bCs/>
          <w:sz w:val="22"/>
        </w:rPr>
      </w:pPr>
      <w:r>
        <w:rPr>
          <w:rFonts w:ascii="Tahoma" w:hAnsi="Tahoma" w:cs="Tahoma"/>
          <w:b/>
          <w:sz w:val="22"/>
        </w:rPr>
        <w:t>Secondary Outcome Measures</w:t>
      </w:r>
    </w:p>
    <w:p w14:paraId="2F9BDCAE" w14:textId="77777777" w:rsidR="001B5C0E" w:rsidRDefault="001B5C0E" w:rsidP="00AA7560">
      <w:pPr>
        <w:numPr>
          <w:ilvl w:val="1"/>
          <w:numId w:val="7"/>
        </w:numPr>
        <w:rPr>
          <w:rFonts w:ascii="Tahoma" w:hAnsi="Tahoma" w:cs="Tahoma"/>
          <w:b/>
          <w:bCs/>
          <w:sz w:val="22"/>
        </w:rPr>
      </w:pPr>
      <w:r>
        <w:rPr>
          <w:rFonts w:ascii="Tahoma" w:hAnsi="Tahoma" w:cs="Tahoma"/>
          <w:b/>
          <w:sz w:val="22"/>
        </w:rPr>
        <w:t>Tertiary/Exploratory/Correlative Outcome Measures</w:t>
      </w:r>
    </w:p>
    <w:p w14:paraId="096DC2F3" w14:textId="0ECEFF8A" w:rsidR="00194D0E" w:rsidRPr="00194D0E" w:rsidRDefault="00194D0E" w:rsidP="00043E31">
      <w:pPr>
        <w:spacing w:before="240" w:after="480"/>
        <w:rPr>
          <w:rFonts w:ascii="Tahoma" w:hAnsi="Tahoma" w:cs="Tahoma"/>
          <w:bCs/>
          <w:sz w:val="22"/>
        </w:rPr>
      </w:pPr>
      <w:r>
        <w:rPr>
          <w:rFonts w:ascii="Tahoma" w:hAnsi="Tahoma" w:cs="Tahoma"/>
          <w:bCs/>
          <w:sz w:val="22"/>
        </w:rPr>
        <w:t>Indicate what will be measured and how it will be measured (not why it will be measured).</w:t>
      </w:r>
      <w:r w:rsidR="00AA7560">
        <w:rPr>
          <w:rFonts w:ascii="Tahoma" w:hAnsi="Tahoma" w:cs="Tahoma"/>
          <w:bCs/>
          <w:sz w:val="22"/>
        </w:rPr>
        <w:t xml:space="preserve"> </w:t>
      </w:r>
      <w:r>
        <w:rPr>
          <w:rFonts w:ascii="Tahoma" w:hAnsi="Tahoma" w:cs="Tahoma"/>
          <w:bCs/>
          <w:sz w:val="22"/>
        </w:rPr>
        <w:t>Be as specific as possible: include all time points at which outcome measure</w:t>
      </w:r>
      <w:r w:rsidR="002C1B14">
        <w:rPr>
          <w:rFonts w:ascii="Tahoma" w:hAnsi="Tahoma" w:cs="Tahoma"/>
          <w:bCs/>
          <w:sz w:val="22"/>
        </w:rPr>
        <w:t>s</w:t>
      </w:r>
      <w:r>
        <w:rPr>
          <w:rFonts w:ascii="Tahoma" w:hAnsi="Tahoma" w:cs="Tahoma"/>
          <w:bCs/>
          <w:sz w:val="22"/>
        </w:rPr>
        <w:t xml:space="preserve"> </w:t>
      </w:r>
      <w:r w:rsidR="002C1B14">
        <w:rPr>
          <w:rFonts w:ascii="Tahoma" w:hAnsi="Tahoma" w:cs="Tahoma"/>
          <w:bCs/>
          <w:sz w:val="22"/>
        </w:rPr>
        <w:t xml:space="preserve">are </w:t>
      </w:r>
      <w:r>
        <w:rPr>
          <w:rFonts w:ascii="Tahoma" w:hAnsi="Tahoma" w:cs="Tahoma"/>
          <w:bCs/>
          <w:sz w:val="22"/>
        </w:rPr>
        <w:t xml:space="preserve">assessed. </w:t>
      </w:r>
    </w:p>
    <w:p w14:paraId="52DC9F8B" w14:textId="77777777" w:rsidR="00ED146E" w:rsidRDefault="00F63569" w:rsidP="00AA7560">
      <w:pPr>
        <w:pStyle w:val="Heading2"/>
        <w:numPr>
          <w:ilvl w:val="0"/>
          <w:numId w:val="7"/>
        </w:numPr>
      </w:pPr>
      <w:r>
        <w:t>Eligibility</w:t>
      </w:r>
      <w:r w:rsidR="00ED146E">
        <w:t xml:space="preserve"> Criteria</w:t>
      </w:r>
    </w:p>
    <w:p w14:paraId="74E18B55" w14:textId="77777777" w:rsidR="00F63569" w:rsidRDefault="00F63569" w:rsidP="00AA7560">
      <w:pPr>
        <w:numPr>
          <w:ilvl w:val="1"/>
          <w:numId w:val="7"/>
        </w:numPr>
        <w:rPr>
          <w:rFonts w:ascii="Tahoma" w:hAnsi="Tahoma" w:cs="Tahoma"/>
          <w:b/>
          <w:bCs/>
          <w:sz w:val="22"/>
        </w:rPr>
      </w:pPr>
      <w:r>
        <w:rPr>
          <w:rFonts w:ascii="Tahoma" w:hAnsi="Tahoma" w:cs="Tahoma"/>
          <w:b/>
          <w:bCs/>
          <w:sz w:val="22"/>
        </w:rPr>
        <w:t>Inclusion Criteria</w:t>
      </w:r>
    </w:p>
    <w:p w14:paraId="0BAB350B" w14:textId="77777777" w:rsidR="00446DB0" w:rsidRDefault="00446DB0" w:rsidP="00446DB0">
      <w:pPr>
        <w:ind w:left="1440"/>
        <w:rPr>
          <w:rFonts w:ascii="Tahoma" w:hAnsi="Tahoma" w:cs="Tahoma"/>
          <w:sz w:val="22"/>
        </w:rPr>
      </w:pPr>
      <w:r>
        <w:rPr>
          <w:rFonts w:ascii="Tahoma" w:hAnsi="Tahoma" w:cs="Tahoma"/>
          <w:sz w:val="22"/>
        </w:rPr>
        <w:t xml:space="preserve">List the criteria: </w:t>
      </w:r>
    </w:p>
    <w:p w14:paraId="421E8F88" w14:textId="77777777" w:rsidR="00CB3873" w:rsidRPr="00CB3873" w:rsidRDefault="00446DB0" w:rsidP="00043E31">
      <w:pPr>
        <w:numPr>
          <w:ilvl w:val="0"/>
          <w:numId w:val="5"/>
        </w:numPr>
        <w:tabs>
          <w:tab w:val="clear" w:pos="720"/>
          <w:tab w:val="num" w:pos="1890"/>
        </w:tabs>
        <w:spacing w:after="240"/>
        <w:ind w:firstLine="720"/>
        <w:rPr>
          <w:rFonts w:ascii="Tahoma" w:hAnsi="Tahoma" w:cs="Tahoma"/>
          <w:sz w:val="22"/>
        </w:rPr>
      </w:pPr>
      <w:r>
        <w:rPr>
          <w:rFonts w:ascii="Tahoma" w:hAnsi="Tahoma" w:cs="Tahoma"/>
          <w:sz w:val="22"/>
        </w:rPr>
        <w:t xml:space="preserve">Bullet or number each </w:t>
      </w:r>
      <w:proofErr w:type="gramStart"/>
      <w:r>
        <w:rPr>
          <w:rFonts w:ascii="Tahoma" w:hAnsi="Tahoma" w:cs="Tahoma"/>
          <w:sz w:val="22"/>
        </w:rPr>
        <w:t>criteria</w:t>
      </w:r>
      <w:proofErr w:type="gramEnd"/>
      <w:r>
        <w:rPr>
          <w:rFonts w:ascii="Tahoma" w:hAnsi="Tahoma" w:cs="Tahoma"/>
          <w:sz w:val="22"/>
        </w:rPr>
        <w:t xml:space="preserve"> for easy identification.</w:t>
      </w:r>
    </w:p>
    <w:p w14:paraId="29753883" w14:textId="77777777" w:rsidR="00120228" w:rsidRDefault="00F63569" w:rsidP="00AA7560">
      <w:pPr>
        <w:numPr>
          <w:ilvl w:val="1"/>
          <w:numId w:val="7"/>
        </w:numPr>
        <w:rPr>
          <w:rFonts w:ascii="Tahoma" w:hAnsi="Tahoma" w:cs="Tahoma"/>
          <w:b/>
          <w:bCs/>
          <w:sz w:val="22"/>
        </w:rPr>
      </w:pPr>
      <w:r>
        <w:rPr>
          <w:rFonts w:ascii="Tahoma" w:hAnsi="Tahoma" w:cs="Tahoma"/>
          <w:b/>
          <w:bCs/>
          <w:sz w:val="22"/>
        </w:rPr>
        <w:t>Exclusion Criteria</w:t>
      </w:r>
    </w:p>
    <w:p w14:paraId="1105C6D8" w14:textId="77777777" w:rsidR="00446DB0" w:rsidRDefault="00446DB0" w:rsidP="00446DB0">
      <w:pPr>
        <w:ind w:left="1440"/>
        <w:rPr>
          <w:rFonts w:ascii="Tahoma" w:hAnsi="Tahoma" w:cs="Tahoma"/>
          <w:sz w:val="22"/>
        </w:rPr>
      </w:pPr>
      <w:r>
        <w:rPr>
          <w:rFonts w:ascii="Tahoma" w:hAnsi="Tahoma" w:cs="Tahoma"/>
          <w:sz w:val="22"/>
        </w:rPr>
        <w:t xml:space="preserve">List the criteria: </w:t>
      </w:r>
    </w:p>
    <w:p w14:paraId="25AA0A5D" w14:textId="77777777" w:rsidR="00446DB0" w:rsidRDefault="00446DB0" w:rsidP="00446DB0">
      <w:pPr>
        <w:numPr>
          <w:ilvl w:val="0"/>
          <w:numId w:val="5"/>
        </w:numPr>
        <w:tabs>
          <w:tab w:val="clear" w:pos="720"/>
          <w:tab w:val="num" w:pos="1890"/>
        </w:tabs>
        <w:ind w:firstLine="720"/>
        <w:rPr>
          <w:rFonts w:ascii="Tahoma" w:hAnsi="Tahoma" w:cs="Tahoma"/>
          <w:sz w:val="22"/>
        </w:rPr>
      </w:pPr>
      <w:r>
        <w:rPr>
          <w:rFonts w:ascii="Tahoma" w:hAnsi="Tahoma" w:cs="Tahoma"/>
          <w:sz w:val="22"/>
        </w:rPr>
        <w:t xml:space="preserve">Bullet or number each </w:t>
      </w:r>
      <w:proofErr w:type="gramStart"/>
      <w:r>
        <w:rPr>
          <w:rFonts w:ascii="Tahoma" w:hAnsi="Tahoma" w:cs="Tahoma"/>
          <w:sz w:val="22"/>
        </w:rPr>
        <w:t>criteria</w:t>
      </w:r>
      <w:proofErr w:type="gramEnd"/>
      <w:r>
        <w:rPr>
          <w:rFonts w:ascii="Tahoma" w:hAnsi="Tahoma" w:cs="Tahoma"/>
          <w:sz w:val="22"/>
        </w:rPr>
        <w:t xml:space="preserve"> for easy identification.</w:t>
      </w:r>
    </w:p>
    <w:p w14:paraId="075C469D" w14:textId="77777777" w:rsidR="006271FF" w:rsidRDefault="006271FF" w:rsidP="005134B5">
      <w:pPr>
        <w:spacing w:before="240" w:after="480"/>
        <w:rPr>
          <w:rFonts w:ascii="Tahoma" w:hAnsi="Tahoma" w:cs="Tahoma"/>
          <w:bCs/>
          <w:sz w:val="22"/>
        </w:rPr>
      </w:pPr>
      <w:r>
        <w:rPr>
          <w:rFonts w:ascii="Tahoma" w:hAnsi="Tahoma" w:cs="Tahoma"/>
          <w:bCs/>
          <w:sz w:val="22"/>
        </w:rPr>
        <w:t xml:space="preserve">If there are different inclusion/exclusion criteria for different arms/groups of subjects, they should be identified/grouped separately. </w:t>
      </w:r>
    </w:p>
    <w:p w14:paraId="7A0DAAAE" w14:textId="77777777" w:rsidR="00120228" w:rsidRPr="00120228" w:rsidRDefault="00120228" w:rsidP="00AA7560">
      <w:pPr>
        <w:pStyle w:val="Heading2"/>
        <w:numPr>
          <w:ilvl w:val="0"/>
          <w:numId w:val="7"/>
        </w:numPr>
      </w:pPr>
      <w:r>
        <w:t>Study Design</w:t>
      </w:r>
    </w:p>
    <w:p w14:paraId="7959D782" w14:textId="1E374910" w:rsidR="00120228" w:rsidRDefault="00120228" w:rsidP="005134B5">
      <w:pPr>
        <w:spacing w:before="240"/>
        <w:rPr>
          <w:rFonts w:ascii="Tahoma" w:hAnsi="Tahoma" w:cs="Tahoma"/>
          <w:bCs/>
          <w:sz w:val="22"/>
        </w:rPr>
      </w:pPr>
      <w:r w:rsidRPr="00120228">
        <w:rPr>
          <w:rFonts w:ascii="Tahoma" w:hAnsi="Tahoma" w:cs="Tahoma"/>
          <w:bCs/>
          <w:sz w:val="22"/>
        </w:rPr>
        <w:t>Briefly describe the study design and indicate, in general terms, how the design will fulfill the intent of the study.</w:t>
      </w:r>
      <w:r w:rsidR="00AA7560">
        <w:rPr>
          <w:rFonts w:ascii="Tahoma" w:hAnsi="Tahoma" w:cs="Tahoma"/>
          <w:bCs/>
          <w:sz w:val="22"/>
        </w:rPr>
        <w:t xml:space="preserve"> </w:t>
      </w:r>
    </w:p>
    <w:p w14:paraId="06AD91A3" w14:textId="68024EBC" w:rsidR="00EF5159" w:rsidRPr="00836015" w:rsidRDefault="00836015" w:rsidP="005134B5">
      <w:pPr>
        <w:spacing w:before="240"/>
        <w:rPr>
          <w:rFonts w:ascii="Tahoma" w:hAnsi="Tahoma" w:cs="Tahoma"/>
          <w:bCs/>
          <w:sz w:val="22"/>
        </w:rPr>
      </w:pPr>
      <w:r w:rsidRPr="00836015">
        <w:rPr>
          <w:rFonts w:ascii="Tahoma" w:hAnsi="Tahoma" w:cs="Tahoma"/>
          <w:iCs/>
          <w:sz w:val="22"/>
          <w:szCs w:val="24"/>
        </w:rPr>
        <w:t>This section should include a diagram that provides a quick “snapshot” of the study and ideally be limited to 1 page.</w:t>
      </w:r>
      <w:r w:rsidR="00AA7560">
        <w:rPr>
          <w:rFonts w:ascii="Tahoma" w:hAnsi="Tahoma" w:cs="Tahoma"/>
          <w:iCs/>
          <w:sz w:val="22"/>
          <w:szCs w:val="24"/>
        </w:rPr>
        <w:t xml:space="preserve"> </w:t>
      </w:r>
      <w:r w:rsidRPr="00836015">
        <w:rPr>
          <w:rFonts w:ascii="Tahoma" w:hAnsi="Tahoma" w:cs="Tahoma"/>
          <w:iCs/>
          <w:sz w:val="22"/>
          <w:szCs w:val="24"/>
        </w:rPr>
        <w:t>Below are examples of schematics</w:t>
      </w:r>
      <w:r w:rsidRPr="00836015">
        <w:rPr>
          <w:rFonts w:ascii="Tahoma" w:hAnsi="Tahoma" w:cs="Tahoma"/>
          <w:sz w:val="22"/>
          <w:szCs w:val="24"/>
        </w:rPr>
        <w:t xml:space="preserve"> </w:t>
      </w:r>
      <w:r w:rsidRPr="00836015">
        <w:rPr>
          <w:rFonts w:ascii="Tahoma" w:hAnsi="Tahoma" w:cs="Tahoma"/>
          <w:iCs/>
          <w:sz w:val="22"/>
          <w:szCs w:val="24"/>
        </w:rPr>
        <w:t>that show the level of detail needed to convey an overview of the study design.</w:t>
      </w:r>
      <w:r w:rsidR="00AA7560">
        <w:rPr>
          <w:rFonts w:ascii="Tahoma" w:hAnsi="Tahoma" w:cs="Tahoma"/>
          <w:iCs/>
          <w:sz w:val="22"/>
          <w:szCs w:val="24"/>
        </w:rPr>
        <w:t xml:space="preserve"> </w:t>
      </w:r>
      <w:r w:rsidRPr="00836015">
        <w:rPr>
          <w:rFonts w:ascii="Tahoma" w:hAnsi="Tahoma" w:cs="Tahoma"/>
          <w:iCs/>
          <w:sz w:val="22"/>
          <w:szCs w:val="24"/>
        </w:rPr>
        <w:t>Depending on the nature of your study, one example may be more appropriate than another.</w:t>
      </w:r>
      <w:r w:rsidR="00AA7560">
        <w:rPr>
          <w:rFonts w:ascii="Tahoma" w:hAnsi="Tahoma" w:cs="Tahoma"/>
          <w:iCs/>
          <w:sz w:val="22"/>
          <w:szCs w:val="24"/>
        </w:rPr>
        <w:t xml:space="preserve"> </w:t>
      </w:r>
      <w:r w:rsidRPr="00836015">
        <w:rPr>
          <w:rFonts w:ascii="Tahoma" w:hAnsi="Tahoma" w:cs="Tahoma"/>
          <w:iCs/>
          <w:sz w:val="22"/>
          <w:szCs w:val="24"/>
        </w:rPr>
        <w:t xml:space="preserve">Regardless, the examples included here are intended to guide the development of a schematic that is appropriate to the planned study design and </w:t>
      </w:r>
      <w:r w:rsidRPr="00836015">
        <w:rPr>
          <w:rFonts w:ascii="Tahoma" w:hAnsi="Tahoma" w:cs="Tahoma"/>
          <w:iCs/>
          <w:sz w:val="22"/>
          <w:szCs w:val="24"/>
        </w:rPr>
        <w:lastRenderedPageBreak/>
        <w:t>will need to be customized for the protocol.</w:t>
      </w:r>
      <w:r w:rsidR="00AA7560">
        <w:rPr>
          <w:rFonts w:ascii="Tahoma" w:hAnsi="Tahoma" w:cs="Tahoma"/>
          <w:iCs/>
          <w:sz w:val="22"/>
          <w:szCs w:val="24"/>
        </w:rPr>
        <w:t xml:space="preserve"> </w:t>
      </w:r>
      <w:r w:rsidRPr="00836015">
        <w:rPr>
          <w:rFonts w:ascii="Tahoma" w:hAnsi="Tahoma" w:cs="Tahoma"/>
          <w:iCs/>
          <w:sz w:val="22"/>
          <w:szCs w:val="24"/>
        </w:rPr>
        <w:t>Revise with study-specific information and adapt the diagram to illustrate your study design (e.g., changing method of assignment to study group, adding study arms, visits, etc.).</w:t>
      </w:r>
    </w:p>
    <w:p w14:paraId="4BB8D3FC" w14:textId="1FC6B671" w:rsidR="00836015" w:rsidRDefault="00836015" w:rsidP="005134B5">
      <w:pPr>
        <w:spacing w:before="360"/>
        <w:rPr>
          <w:rFonts w:ascii="Tahoma" w:hAnsi="Tahoma" w:cs="Tahoma"/>
          <w:bCs/>
          <w:i/>
          <w:iCs/>
          <w:sz w:val="22"/>
          <w:szCs w:val="24"/>
        </w:rPr>
      </w:pPr>
      <w:r w:rsidRPr="00836015">
        <w:rPr>
          <w:rFonts w:ascii="Tahoma" w:hAnsi="Tahoma" w:cs="Tahoma"/>
          <w:b/>
          <w:bCs/>
          <w:i/>
          <w:iCs/>
          <w:sz w:val="22"/>
          <w:szCs w:val="24"/>
        </w:rPr>
        <w:t xml:space="preserve">Example </w:t>
      </w:r>
      <w:r w:rsidR="00F409C2">
        <w:rPr>
          <w:rFonts w:ascii="Tahoma" w:hAnsi="Tahoma" w:cs="Tahoma"/>
          <w:b/>
          <w:bCs/>
          <w:i/>
          <w:iCs/>
          <w:sz w:val="22"/>
          <w:szCs w:val="24"/>
        </w:rPr>
        <w:t>#1</w:t>
      </w:r>
      <w:r w:rsidR="004B76CD">
        <w:rPr>
          <w:rFonts w:ascii="Tahoma" w:hAnsi="Tahoma" w:cs="Tahoma"/>
          <w:b/>
          <w:bCs/>
          <w:i/>
          <w:iCs/>
          <w:sz w:val="22"/>
          <w:szCs w:val="24"/>
        </w:rPr>
        <w:t>:</w:t>
      </w:r>
      <w:r w:rsidR="00AA7560">
        <w:rPr>
          <w:rFonts w:ascii="Tahoma" w:hAnsi="Tahoma" w:cs="Tahoma"/>
          <w:b/>
          <w:bCs/>
          <w:i/>
          <w:iCs/>
          <w:sz w:val="22"/>
          <w:szCs w:val="24"/>
        </w:rPr>
        <w:t xml:space="preserve"> </w:t>
      </w:r>
      <w:r w:rsidRPr="00836015">
        <w:rPr>
          <w:rFonts w:ascii="Tahoma" w:hAnsi="Tahoma" w:cs="Tahoma"/>
          <w:b/>
          <w:bCs/>
          <w:i/>
          <w:iCs/>
          <w:sz w:val="22"/>
          <w:szCs w:val="24"/>
        </w:rPr>
        <w:t xml:space="preserve">Flow diagram </w:t>
      </w:r>
      <w:r w:rsidR="004B76CD">
        <w:rPr>
          <w:rFonts w:ascii="Tahoma" w:hAnsi="Tahoma" w:cs="Tahoma"/>
          <w:b/>
          <w:bCs/>
          <w:i/>
          <w:iCs/>
          <w:sz w:val="22"/>
          <w:szCs w:val="24"/>
        </w:rPr>
        <w:t>for randomized, controlled trial</w:t>
      </w:r>
      <w:r w:rsidR="00F409C2" w:rsidRPr="004B76CD">
        <w:rPr>
          <w:rFonts w:ascii="Tahoma" w:hAnsi="Tahoma" w:cs="Tahoma"/>
          <w:bCs/>
          <w:i/>
          <w:iCs/>
          <w:sz w:val="22"/>
          <w:szCs w:val="24"/>
        </w:rPr>
        <w:t xml:space="preserve"> </w:t>
      </w:r>
    </w:p>
    <w:p w14:paraId="0CA9461D" w14:textId="77777777" w:rsidR="00B57CF0" w:rsidRDefault="00B57CF0" w:rsidP="00B57CF0">
      <w:pPr>
        <w:spacing w:before="360"/>
        <w:jc w:val="center"/>
        <w:rPr>
          <w:rFonts w:ascii="Tahoma" w:hAnsi="Tahoma" w:cs="Tahoma"/>
          <w:bCs/>
          <w:i/>
          <w:iCs/>
          <w:sz w:val="22"/>
          <w:szCs w:val="24"/>
        </w:rPr>
      </w:pPr>
      <w:r>
        <w:rPr>
          <w:noProof/>
        </w:rPr>
        <w:drawing>
          <wp:inline distT="0" distB="0" distL="0" distR="0" wp14:anchorId="246235E6" wp14:editId="22E60F37">
            <wp:extent cx="4948361" cy="5361709"/>
            <wp:effectExtent l="0" t="0" r="5080" b="0"/>
            <wp:docPr id="4" name="Picture 4" descr="Flow diagram representing randomized, controlled trial. It starts with Prior to Enrollment section where the following is carried out for the total N: Obtain informed consent. Screen potential participants by inclusion and exclusion criteria. Obtain history. Document. The total N is then randomized &lt;ratio&gt; into Arm 1 (N equals) and Arm 2 (N equals). The steps for Visits 1 to 4 and the final Visit X are carried out for both Arm 1 N and Arm 2. Visit 1 Time point: Perform baseline assessments &lt;list specimens to be collected, examinations or imaging or laboratory assays to be performed, questionnaires to be completed OR refer to Section 8.0, Study Calendar&gt; Administer initial study intervention. Visit 2 Time Point: Repeat study intervention (if applicable) &lt;list specimens to be collected, examinations or imaging or laboratory assays to be performed, questionnaires to be completed OR refer to Section 8.0, Study Calendar&gt;. Visit 3 Time Point: Follow-up assessments of study endpoints and safety &lt;list specimens to be collected, examinations or imaging or laboratory assays to be performed, questionnaires to be completed OR refer to Section 8.0, Study Calendar&gt;. Visit 4 Time Point: Follow-up assessments of study endpoints and safety &lt;list specimens to be collected, examinations or imaging or laboratory assays to be performed, questionnaires to be completed OR refer Section 8.0, Study Calendar &gt;. Finally, Visit X Time Point: Final Assessments &lt;list analyses to be performed OR refer to Section 8.0, Study Calenda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0312" cy="5363823"/>
                    </a:xfrm>
                    <a:prstGeom prst="rect">
                      <a:avLst/>
                    </a:prstGeom>
                  </pic:spPr>
                </pic:pic>
              </a:graphicData>
            </a:graphic>
          </wp:inline>
        </w:drawing>
      </w:r>
    </w:p>
    <w:p w14:paraId="1B68D918" w14:textId="4C98C99C" w:rsidR="00EF7659" w:rsidRDefault="00836015" w:rsidP="00AA7560">
      <w:pPr>
        <w:spacing w:before="2760" w:line="480" w:lineRule="auto"/>
        <w:rPr>
          <w:rFonts w:ascii="Cambria" w:eastAsia="Cambria" w:hAnsi="Cambria" w:cs="Cambria"/>
          <w:color w:val="000000"/>
        </w:rPr>
      </w:pPr>
      <w:r w:rsidRPr="00836015">
        <w:rPr>
          <w:rFonts w:ascii="Tahoma" w:hAnsi="Tahoma" w:cs="Tahoma"/>
          <w:b/>
          <w:i/>
          <w:sz w:val="22"/>
        </w:rPr>
        <w:lastRenderedPageBreak/>
        <w:t>Example #</w:t>
      </w:r>
      <w:r>
        <w:rPr>
          <w:rFonts w:ascii="Tahoma" w:hAnsi="Tahoma" w:cs="Tahoma"/>
          <w:b/>
          <w:i/>
          <w:sz w:val="22"/>
        </w:rPr>
        <w:t>2</w:t>
      </w:r>
      <w:r w:rsidR="004B76CD">
        <w:rPr>
          <w:rFonts w:ascii="Tahoma" w:hAnsi="Tahoma" w:cs="Tahoma"/>
          <w:b/>
          <w:i/>
          <w:sz w:val="22"/>
        </w:rPr>
        <w:t>:</w:t>
      </w:r>
      <w:r w:rsidR="00AA7560">
        <w:rPr>
          <w:rFonts w:ascii="Tahoma" w:hAnsi="Tahoma" w:cs="Tahoma"/>
          <w:b/>
          <w:i/>
          <w:sz w:val="22"/>
        </w:rPr>
        <w:t xml:space="preserve"> </w:t>
      </w:r>
      <w:r w:rsidR="004B76CD">
        <w:rPr>
          <w:rFonts w:ascii="Tahoma" w:hAnsi="Tahoma" w:cs="Tahoma"/>
          <w:b/>
          <w:i/>
          <w:sz w:val="22"/>
        </w:rPr>
        <w:t xml:space="preserve">Timeline Diagram for </w:t>
      </w:r>
      <w:r w:rsidR="004B76CD" w:rsidRPr="004B76CD">
        <w:rPr>
          <w:rFonts w:ascii="Tahoma" w:hAnsi="Tahoma" w:cs="Tahoma"/>
          <w:b/>
          <w:i/>
          <w:sz w:val="22"/>
        </w:rPr>
        <w:t>randomized</w:t>
      </w:r>
      <w:r w:rsidR="004B76CD">
        <w:rPr>
          <w:rFonts w:ascii="Tahoma" w:hAnsi="Tahoma" w:cs="Tahoma"/>
          <w:b/>
          <w:i/>
          <w:sz w:val="22"/>
        </w:rPr>
        <w:t>,</w:t>
      </w:r>
      <w:r w:rsidR="004B76CD" w:rsidRPr="004B76CD">
        <w:rPr>
          <w:rFonts w:ascii="Tahoma" w:hAnsi="Tahoma" w:cs="Tahoma"/>
          <w:b/>
          <w:i/>
          <w:sz w:val="22"/>
        </w:rPr>
        <w:t xml:space="preserve"> controlled trial</w:t>
      </w:r>
      <w:r w:rsidR="004B76CD">
        <w:rPr>
          <w:rFonts w:ascii="Tahoma" w:hAnsi="Tahoma" w:cs="Tahoma"/>
          <w:b/>
          <w:i/>
          <w:sz w:val="22"/>
        </w:rPr>
        <w:t xml:space="preserve"> </w:t>
      </w:r>
    </w:p>
    <w:p w14:paraId="205D1E33" w14:textId="77777777" w:rsidR="00B47701" w:rsidRDefault="00B57CF0" w:rsidP="00B57CF0">
      <w:pPr>
        <w:jc w:val="center"/>
        <w:rPr>
          <w:rFonts w:ascii="Cambria" w:eastAsia="Cambria" w:hAnsi="Cambria" w:cs="Cambria"/>
          <w:color w:val="000000"/>
        </w:rPr>
      </w:pPr>
      <w:r>
        <w:rPr>
          <w:noProof/>
        </w:rPr>
        <w:drawing>
          <wp:inline distT="0" distB="0" distL="0" distR="0" wp14:anchorId="1CC5F2EE" wp14:editId="4DE49835">
            <wp:extent cx="3495238" cy="3066667"/>
            <wp:effectExtent l="0" t="0" r="0" b="635"/>
            <wp:docPr id="1" name="Picture 1" descr="Timeline diagram representing randomized, controlled trial up to certain number of weeks. Day negative 7 to Day negative 1: Screening. Day 1: Randomization where total N is divided into Study Intervention N equals and Placebo N equals. Week 1: Titration, Weeks 2 to 25: Maintenance, and Week 26: Dose Taper. # in-clinic visits and # telephone contacts for Titration, Maintenance, and Dose Taper. Week 27: End of Study Assessments (EOS). Week 28 to 29: Follow-up Phone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5238" cy="3066667"/>
                    </a:xfrm>
                    <a:prstGeom prst="rect">
                      <a:avLst/>
                    </a:prstGeom>
                  </pic:spPr>
                </pic:pic>
              </a:graphicData>
            </a:graphic>
          </wp:inline>
        </w:drawing>
      </w:r>
    </w:p>
    <w:p w14:paraId="2F5C5203" w14:textId="419BFB1A" w:rsidR="00EF7659" w:rsidRDefault="004B76CD" w:rsidP="0038566A">
      <w:pPr>
        <w:spacing w:before="7680"/>
        <w:rPr>
          <w:rFonts w:ascii="Tahoma" w:hAnsi="Tahoma" w:cs="Tahoma"/>
          <w:b/>
          <w:i/>
          <w:sz w:val="22"/>
        </w:rPr>
      </w:pPr>
      <w:r w:rsidRPr="00836015">
        <w:rPr>
          <w:rFonts w:ascii="Tahoma" w:hAnsi="Tahoma" w:cs="Tahoma"/>
          <w:b/>
          <w:i/>
          <w:sz w:val="22"/>
        </w:rPr>
        <w:lastRenderedPageBreak/>
        <w:t>Example #</w:t>
      </w:r>
      <w:r>
        <w:rPr>
          <w:rFonts w:ascii="Tahoma" w:hAnsi="Tahoma" w:cs="Tahoma"/>
          <w:b/>
          <w:i/>
          <w:sz w:val="22"/>
        </w:rPr>
        <w:t>3:</w:t>
      </w:r>
      <w:r w:rsidR="00AA7560">
        <w:rPr>
          <w:rFonts w:ascii="Tahoma" w:hAnsi="Tahoma" w:cs="Tahoma"/>
          <w:b/>
          <w:i/>
          <w:sz w:val="22"/>
        </w:rPr>
        <w:t xml:space="preserve"> </w:t>
      </w:r>
      <w:r>
        <w:rPr>
          <w:rFonts w:ascii="Tahoma" w:hAnsi="Tahoma" w:cs="Tahoma"/>
          <w:b/>
          <w:i/>
          <w:sz w:val="22"/>
        </w:rPr>
        <w:t>Social Behavioral</w:t>
      </w:r>
      <w:r w:rsidRPr="00836015">
        <w:rPr>
          <w:rFonts w:ascii="Tahoma" w:hAnsi="Tahoma" w:cs="Tahoma"/>
          <w:b/>
          <w:i/>
          <w:sz w:val="22"/>
        </w:rPr>
        <w:t xml:space="preserve"> </w:t>
      </w:r>
      <w:r>
        <w:rPr>
          <w:rFonts w:ascii="Tahoma" w:hAnsi="Tahoma" w:cs="Tahoma"/>
          <w:b/>
          <w:i/>
          <w:sz w:val="22"/>
        </w:rPr>
        <w:t>Researc</w:t>
      </w:r>
      <w:r w:rsidRPr="004B76CD">
        <w:rPr>
          <w:rFonts w:ascii="Tahoma" w:hAnsi="Tahoma" w:cs="Tahoma"/>
          <w:b/>
          <w:i/>
          <w:sz w:val="22"/>
        </w:rPr>
        <w:t xml:space="preserve">h </w:t>
      </w:r>
      <w:r>
        <w:rPr>
          <w:rFonts w:ascii="Tahoma" w:hAnsi="Tahoma" w:cs="Tahoma"/>
          <w:b/>
          <w:i/>
          <w:sz w:val="22"/>
        </w:rPr>
        <w:t xml:space="preserve">using </w:t>
      </w:r>
      <w:r w:rsidRPr="004B76CD">
        <w:rPr>
          <w:rFonts w:ascii="Tahoma" w:hAnsi="Tahoma" w:cs="Tahoma"/>
          <w:b/>
          <w:i/>
          <w:sz w:val="22"/>
        </w:rPr>
        <w:t>snowball sampling</w:t>
      </w:r>
      <w:r>
        <w:rPr>
          <w:rFonts w:ascii="Tahoma" w:hAnsi="Tahoma" w:cs="Tahoma"/>
          <w:b/>
          <w:i/>
          <w:sz w:val="22"/>
        </w:rPr>
        <w:t xml:space="preserve"> </w:t>
      </w:r>
    </w:p>
    <w:p w14:paraId="03C2FB82" w14:textId="77777777" w:rsidR="0038566A" w:rsidRPr="0038566A" w:rsidRDefault="0038566A" w:rsidP="00AA7560">
      <w:pPr>
        <w:spacing w:before="600" w:line="480" w:lineRule="auto"/>
        <w:jc w:val="center"/>
      </w:pPr>
      <w:r>
        <w:rPr>
          <w:noProof/>
        </w:rPr>
        <w:drawing>
          <wp:inline distT="0" distB="0" distL="0" distR="0" wp14:anchorId="730A2F55" wp14:editId="5B820C41">
            <wp:extent cx="3466667" cy="3123809"/>
            <wp:effectExtent l="0" t="0" r="635" b="635"/>
            <wp:docPr id="11" name="Picture 11" descr="Flowchart explaining Social Behavioral Research using snowball sampling. It starts with Recruitment of initial subject pool via purposeful sampling followed by Initial screening and consent. After this step, Conduct baseline assessment, provide study materials, etc. &lt;list all interactions and interventions; indicate what, if any, materials subjects will receive&gt;. After this step, either follow-up assessments are carried out or Initial subject pool passes researcher contact information through own social network. The initial subject pool passes researcher contact information through own social network to Potential subjects. A few Potential subjects form the Second wave subjects who then contact the research team. The baseline assessment is then conducted and study materials etc. are provided to these subjects. After Baseline assessments, Conduct follow-up assessments &lt;list all interactions and interventions; indicate what, if any, materials subjects will receive&gt;. Again Conduct follow-up assessments &lt;list all interactions and interventions; indicate what, if any, materials subjects will receive or return&gt;. Finally, conduct Final Assessments &lt;list all interactions and interventions; indicate what, if any, materials subjects will receive or retur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6667" cy="3123809"/>
                    </a:xfrm>
                    <a:prstGeom prst="rect">
                      <a:avLst/>
                    </a:prstGeom>
                  </pic:spPr>
                </pic:pic>
              </a:graphicData>
            </a:graphic>
          </wp:inline>
        </w:drawing>
      </w:r>
    </w:p>
    <w:p w14:paraId="6A376977" w14:textId="77777777" w:rsidR="00ED146E" w:rsidRDefault="00ED146E" w:rsidP="00AA7560">
      <w:pPr>
        <w:pStyle w:val="Heading2"/>
        <w:numPr>
          <w:ilvl w:val="0"/>
          <w:numId w:val="7"/>
        </w:numPr>
      </w:pPr>
      <w:r>
        <w:t>Enrollment/Randomization</w:t>
      </w:r>
    </w:p>
    <w:p w14:paraId="6AD5DFC2" w14:textId="1006D7A3" w:rsidR="00ED146E" w:rsidRDefault="00120228" w:rsidP="00B47701">
      <w:pPr>
        <w:spacing w:before="240"/>
        <w:rPr>
          <w:rFonts w:ascii="Tahoma" w:hAnsi="Tahoma" w:cs="Tahoma"/>
          <w:sz w:val="22"/>
        </w:rPr>
      </w:pPr>
      <w:r>
        <w:rPr>
          <w:rFonts w:ascii="Tahoma" w:hAnsi="Tahoma" w:cs="Tahoma"/>
          <w:sz w:val="22"/>
        </w:rPr>
        <w:t>Provide the plan for identification and enrollment of participants.</w:t>
      </w:r>
      <w:r w:rsidR="00AA7560">
        <w:rPr>
          <w:rFonts w:ascii="Tahoma" w:hAnsi="Tahoma" w:cs="Tahoma"/>
          <w:sz w:val="22"/>
        </w:rPr>
        <w:t xml:space="preserve"> </w:t>
      </w:r>
      <w:r>
        <w:rPr>
          <w:rFonts w:ascii="Tahoma" w:hAnsi="Tahoma" w:cs="Tahoma"/>
          <w:sz w:val="22"/>
        </w:rPr>
        <w:t xml:space="preserve">Explain </w:t>
      </w:r>
      <w:r w:rsidR="00ED146E">
        <w:rPr>
          <w:rFonts w:ascii="Tahoma" w:hAnsi="Tahoma" w:cs="Tahoma"/>
          <w:sz w:val="22"/>
        </w:rPr>
        <w:t>the process for randomization and</w:t>
      </w:r>
      <w:r>
        <w:rPr>
          <w:rFonts w:ascii="Tahoma" w:hAnsi="Tahoma" w:cs="Tahoma"/>
          <w:sz w:val="22"/>
        </w:rPr>
        <w:t xml:space="preserve"> blinding, if applicable</w:t>
      </w:r>
      <w:r w:rsidR="00836015">
        <w:rPr>
          <w:rFonts w:ascii="Tahoma" w:hAnsi="Tahoma" w:cs="Tahoma"/>
          <w:sz w:val="22"/>
        </w:rPr>
        <w:t>.</w:t>
      </w:r>
      <w:r w:rsidR="00AA7560">
        <w:rPr>
          <w:rFonts w:ascii="Tahoma" w:hAnsi="Tahoma" w:cs="Tahoma"/>
          <w:sz w:val="22"/>
        </w:rPr>
        <w:t xml:space="preserve"> </w:t>
      </w:r>
    </w:p>
    <w:p w14:paraId="29F5F40A" w14:textId="77777777" w:rsidR="00ED146E" w:rsidRDefault="00ED146E" w:rsidP="00AA7560">
      <w:pPr>
        <w:pStyle w:val="Heading2"/>
        <w:numPr>
          <w:ilvl w:val="0"/>
          <w:numId w:val="7"/>
        </w:numPr>
      </w:pPr>
      <w:r>
        <w:t>Study Procedures</w:t>
      </w:r>
    </w:p>
    <w:p w14:paraId="5B9FE019" w14:textId="36369B38" w:rsidR="00ED146E" w:rsidRDefault="002C1B14" w:rsidP="00B47701">
      <w:pPr>
        <w:spacing w:before="240"/>
        <w:rPr>
          <w:rFonts w:ascii="Tahoma" w:hAnsi="Tahoma" w:cs="Tahoma"/>
          <w:sz w:val="22"/>
        </w:rPr>
      </w:pPr>
      <w:r>
        <w:rPr>
          <w:rFonts w:ascii="Tahoma" w:hAnsi="Tahoma" w:cs="Tahoma"/>
          <w:sz w:val="22"/>
        </w:rPr>
        <w:t xml:space="preserve">Describe each procedure separately. </w:t>
      </w:r>
      <w:r w:rsidR="00ED146E">
        <w:rPr>
          <w:rFonts w:ascii="Tahoma" w:hAnsi="Tahoma" w:cs="Tahoma"/>
          <w:sz w:val="22"/>
        </w:rPr>
        <w:t>Include all interventions, experimental manipulations, data collection procedures, and measurements.</w:t>
      </w:r>
      <w:r w:rsidR="00AA7560">
        <w:rPr>
          <w:rFonts w:ascii="Tahoma" w:hAnsi="Tahoma" w:cs="Tahoma"/>
          <w:sz w:val="22"/>
        </w:rPr>
        <w:t xml:space="preserve"> </w:t>
      </w:r>
      <w:r w:rsidR="006271FF">
        <w:rPr>
          <w:rFonts w:ascii="Tahoma" w:hAnsi="Tahoma" w:cs="Tahoma"/>
          <w:sz w:val="22"/>
          <w:szCs w:val="22"/>
        </w:rPr>
        <w:t>C</w:t>
      </w:r>
      <w:r w:rsidR="006271FF" w:rsidRPr="006271FF">
        <w:rPr>
          <w:rFonts w:ascii="Tahoma" w:hAnsi="Tahoma" w:cs="Tahoma"/>
          <w:sz w:val="22"/>
          <w:szCs w:val="22"/>
        </w:rPr>
        <w:t>learly explain whether procedures are being conducted as part of clinical care or for purposes of the research (or alter</w:t>
      </w:r>
      <w:r w:rsidR="006271FF">
        <w:rPr>
          <w:rFonts w:ascii="Tahoma" w:hAnsi="Tahoma" w:cs="Tahoma"/>
          <w:sz w:val="22"/>
          <w:szCs w:val="22"/>
        </w:rPr>
        <w:t xml:space="preserve">natively, </w:t>
      </w:r>
      <w:r w:rsidR="006271FF" w:rsidRPr="006271FF">
        <w:rPr>
          <w:rFonts w:ascii="Tahoma" w:hAnsi="Tahoma" w:cs="Tahoma"/>
          <w:sz w:val="22"/>
          <w:szCs w:val="22"/>
        </w:rPr>
        <w:t>list study procedures being conducted for research purposes only).</w:t>
      </w:r>
      <w:r w:rsidR="00AA7560">
        <w:rPr>
          <w:rFonts w:ascii="Tahoma" w:hAnsi="Tahoma" w:cs="Tahoma"/>
          <w:sz w:val="22"/>
          <w:szCs w:val="22"/>
        </w:rPr>
        <w:t xml:space="preserve"> </w:t>
      </w:r>
      <w:r w:rsidR="006271FF" w:rsidRPr="006271FF">
        <w:rPr>
          <w:rFonts w:ascii="Tahoma" w:hAnsi="Tahoma" w:cs="Tahoma"/>
          <w:sz w:val="22"/>
          <w:szCs w:val="22"/>
        </w:rPr>
        <w:t>If data is collected from standard of care procedures (i.e., chart review), this should also be described.</w:t>
      </w:r>
    </w:p>
    <w:p w14:paraId="1F650F54" w14:textId="11CB8684" w:rsidR="00120228" w:rsidRDefault="00120228" w:rsidP="00B47701">
      <w:pPr>
        <w:spacing w:before="240"/>
        <w:rPr>
          <w:rFonts w:ascii="Tahoma" w:hAnsi="Tahoma" w:cs="Tahoma"/>
          <w:sz w:val="22"/>
        </w:rPr>
      </w:pPr>
      <w:r>
        <w:rPr>
          <w:rFonts w:ascii="Tahoma" w:hAnsi="Tahoma" w:cs="Tahoma"/>
          <w:sz w:val="22"/>
        </w:rPr>
        <w:t>Provide a description of what the participants will experience.</w:t>
      </w:r>
      <w:r w:rsidR="00AA7560">
        <w:rPr>
          <w:rFonts w:ascii="Tahoma" w:hAnsi="Tahoma" w:cs="Tahoma"/>
          <w:sz w:val="22"/>
        </w:rPr>
        <w:t xml:space="preserve"> </w:t>
      </w:r>
      <w:r>
        <w:rPr>
          <w:rFonts w:ascii="Tahoma" w:hAnsi="Tahoma" w:cs="Tahoma"/>
          <w:sz w:val="22"/>
        </w:rPr>
        <w:t xml:space="preserve">For example, </w:t>
      </w:r>
      <w:r w:rsidR="00131A33">
        <w:rPr>
          <w:rFonts w:ascii="Tahoma" w:hAnsi="Tahoma" w:cs="Tahoma"/>
          <w:sz w:val="22"/>
        </w:rPr>
        <w:t xml:space="preserve">provide </w:t>
      </w:r>
      <w:r>
        <w:rPr>
          <w:rFonts w:ascii="Tahoma" w:hAnsi="Tahoma" w:cs="Tahoma"/>
          <w:sz w:val="22"/>
        </w:rPr>
        <w:t>a description of the instructions that will be given to the participants, activities in which they will engage, the length and timing of involvement, and the circumstances under which they will provide data (e.g., phone calls, spending time in an uncomfortable position, group assessments, one-on-one interview, videotaping, audio taping, etc.)</w:t>
      </w:r>
      <w:r w:rsidR="000D02F1">
        <w:rPr>
          <w:rFonts w:ascii="Tahoma" w:hAnsi="Tahoma" w:cs="Tahoma"/>
          <w:sz w:val="22"/>
        </w:rPr>
        <w:t>.</w:t>
      </w:r>
      <w:r w:rsidR="00AA7560">
        <w:rPr>
          <w:rFonts w:ascii="Tahoma" w:hAnsi="Tahoma" w:cs="Tahoma"/>
          <w:sz w:val="22"/>
        </w:rPr>
        <w:t xml:space="preserve"> </w:t>
      </w:r>
      <w:r>
        <w:rPr>
          <w:rFonts w:ascii="Tahoma" w:hAnsi="Tahoma" w:cs="Tahoma"/>
          <w:sz w:val="22"/>
        </w:rPr>
        <w:t>Provide a description of study drug doses, route of administration, and schedule.</w:t>
      </w:r>
    </w:p>
    <w:p w14:paraId="0309C0BE" w14:textId="77777777" w:rsidR="00120228" w:rsidRDefault="00120228" w:rsidP="00AA7560">
      <w:pPr>
        <w:pStyle w:val="Heading2"/>
        <w:numPr>
          <w:ilvl w:val="0"/>
          <w:numId w:val="7"/>
        </w:numPr>
      </w:pPr>
      <w:r>
        <w:lastRenderedPageBreak/>
        <w:t>Study Calendar</w:t>
      </w:r>
    </w:p>
    <w:p w14:paraId="2833E77B" w14:textId="74F27B55" w:rsidR="007405AD" w:rsidRDefault="00131A33" w:rsidP="00B47701">
      <w:pPr>
        <w:spacing w:before="240"/>
        <w:rPr>
          <w:rFonts w:ascii="Tahoma" w:hAnsi="Tahoma" w:cs="Tahoma"/>
          <w:sz w:val="22"/>
        </w:rPr>
      </w:pPr>
      <w:r>
        <w:rPr>
          <w:rFonts w:ascii="Tahoma" w:hAnsi="Tahoma" w:cs="Tahoma"/>
          <w:sz w:val="22"/>
        </w:rPr>
        <w:t>Provide a detailed description of each study visit (</w:t>
      </w:r>
      <w:r w:rsidR="000D02F1">
        <w:rPr>
          <w:rFonts w:ascii="Tahoma" w:hAnsi="Tahoma" w:cs="Tahoma"/>
          <w:sz w:val="22"/>
        </w:rPr>
        <w:t xml:space="preserve">e.g., </w:t>
      </w:r>
      <w:r>
        <w:rPr>
          <w:rFonts w:ascii="Tahoma" w:hAnsi="Tahoma" w:cs="Tahoma"/>
          <w:sz w:val="22"/>
        </w:rPr>
        <w:t>screening, visit 1, visit 2, how unscheduled visits will be handled, etc.).</w:t>
      </w:r>
      <w:r w:rsidR="00AA7560">
        <w:rPr>
          <w:rFonts w:ascii="Tahoma" w:hAnsi="Tahoma" w:cs="Tahoma"/>
          <w:sz w:val="22"/>
        </w:rPr>
        <w:t xml:space="preserve"> </w:t>
      </w:r>
      <w:r w:rsidR="00120228" w:rsidRPr="00120228">
        <w:rPr>
          <w:rFonts w:ascii="Tahoma" w:hAnsi="Tahoma" w:cs="Tahoma"/>
          <w:sz w:val="22"/>
        </w:rPr>
        <w:t>List the days</w:t>
      </w:r>
      <w:r w:rsidR="00120228">
        <w:rPr>
          <w:rFonts w:ascii="Tahoma" w:hAnsi="Tahoma" w:cs="Tahoma"/>
          <w:sz w:val="22"/>
        </w:rPr>
        <w:t xml:space="preserve">, </w:t>
      </w:r>
      <w:r w:rsidR="00120228" w:rsidRPr="00120228">
        <w:rPr>
          <w:rFonts w:ascii="Tahoma" w:hAnsi="Tahoma" w:cs="Tahoma"/>
          <w:sz w:val="22"/>
        </w:rPr>
        <w:t>time frame</w:t>
      </w:r>
      <w:r w:rsidR="00120228">
        <w:rPr>
          <w:rFonts w:ascii="Tahoma" w:hAnsi="Tahoma" w:cs="Tahoma"/>
          <w:sz w:val="22"/>
        </w:rPr>
        <w:t>, and duration</w:t>
      </w:r>
      <w:r w:rsidR="00120228" w:rsidRPr="00120228">
        <w:rPr>
          <w:rFonts w:ascii="Tahoma" w:hAnsi="Tahoma" w:cs="Tahoma"/>
          <w:sz w:val="22"/>
        </w:rPr>
        <w:t xml:space="preserve"> of the study.</w:t>
      </w:r>
      <w:r w:rsidR="00AA7560">
        <w:rPr>
          <w:rFonts w:ascii="Tahoma" w:hAnsi="Tahoma" w:cs="Tahoma"/>
          <w:sz w:val="22"/>
        </w:rPr>
        <w:t xml:space="preserve"> </w:t>
      </w:r>
      <w:r w:rsidR="00120228" w:rsidRPr="00120228">
        <w:rPr>
          <w:rFonts w:ascii="Tahoma" w:hAnsi="Tahoma" w:cs="Tahoma"/>
          <w:sz w:val="22"/>
        </w:rPr>
        <w:t>Begin with screening procedures if applicable.</w:t>
      </w:r>
      <w:r w:rsidR="00AA7560">
        <w:rPr>
          <w:rFonts w:ascii="Tahoma" w:hAnsi="Tahoma" w:cs="Tahoma"/>
          <w:sz w:val="22"/>
        </w:rPr>
        <w:t xml:space="preserve"> </w:t>
      </w:r>
      <w:r w:rsidR="00120228">
        <w:rPr>
          <w:rFonts w:ascii="Tahoma" w:hAnsi="Tahoma" w:cs="Tahoma"/>
          <w:sz w:val="22"/>
        </w:rPr>
        <w:t>Provide a</w:t>
      </w:r>
      <w:r w:rsidR="00120228" w:rsidRPr="00120228">
        <w:rPr>
          <w:rFonts w:ascii="Tahoma" w:hAnsi="Tahoma" w:cs="Tahoma"/>
          <w:sz w:val="22"/>
        </w:rPr>
        <w:t xml:space="preserve"> table format to outline what will happen</w:t>
      </w:r>
      <w:r w:rsidR="007405AD">
        <w:rPr>
          <w:rFonts w:ascii="Tahoma" w:hAnsi="Tahoma" w:cs="Tahoma"/>
          <w:sz w:val="22"/>
        </w:rPr>
        <w:t xml:space="preserve"> and</w:t>
      </w:r>
      <w:r w:rsidR="00120228" w:rsidRPr="00120228">
        <w:rPr>
          <w:rFonts w:ascii="Tahoma" w:hAnsi="Tahoma" w:cs="Tahoma"/>
          <w:sz w:val="22"/>
        </w:rPr>
        <w:t xml:space="preserve"> when it will occur</w:t>
      </w:r>
      <w:r w:rsidR="007405AD">
        <w:rPr>
          <w:rFonts w:ascii="Tahoma" w:hAnsi="Tahoma" w:cs="Tahoma"/>
          <w:sz w:val="22"/>
        </w:rPr>
        <w:t xml:space="preserve">. </w:t>
      </w:r>
    </w:p>
    <w:p w14:paraId="6A4424D6" w14:textId="77777777" w:rsidR="00AF7BFF" w:rsidRDefault="00AF7BFF" w:rsidP="00E00A10">
      <w:pPr>
        <w:spacing w:before="240" w:after="360"/>
        <w:rPr>
          <w:rFonts w:ascii="Tahoma" w:hAnsi="Tahoma" w:cs="Tahoma"/>
          <w:sz w:val="22"/>
        </w:rPr>
      </w:pPr>
      <w:r>
        <w:rPr>
          <w:rFonts w:ascii="Tahoma" w:hAnsi="Tahoma" w:cs="Tahoma"/>
          <w:sz w:val="22"/>
        </w:rPr>
        <w:t>Example table:</w:t>
      </w:r>
    </w:p>
    <w:tbl>
      <w:tblPr>
        <w:tblStyle w:val="TableGrid"/>
        <w:tblW w:w="0" w:type="auto"/>
        <w:jc w:val="center"/>
        <w:tblLayout w:type="fixed"/>
        <w:tblLook w:val="04A0" w:firstRow="1" w:lastRow="0" w:firstColumn="1" w:lastColumn="0" w:noHBand="0" w:noVBand="1"/>
      </w:tblPr>
      <w:tblGrid>
        <w:gridCol w:w="2405"/>
        <w:gridCol w:w="1134"/>
        <w:gridCol w:w="709"/>
        <w:gridCol w:w="709"/>
        <w:gridCol w:w="708"/>
        <w:gridCol w:w="709"/>
      </w:tblGrid>
      <w:tr w:rsidR="00E00A10" w14:paraId="64011CAD" w14:textId="77777777" w:rsidTr="00AA7560">
        <w:trPr>
          <w:trHeight w:val="113"/>
          <w:tblHeader/>
          <w:jc w:val="center"/>
        </w:trPr>
        <w:tc>
          <w:tcPr>
            <w:tcW w:w="2405" w:type="dxa"/>
            <w:vMerge w:val="restart"/>
            <w:shd w:val="clear" w:color="auto" w:fill="D9D9D9" w:themeFill="background1" w:themeFillShade="D9"/>
          </w:tcPr>
          <w:p w14:paraId="53461DB4" w14:textId="77777777" w:rsidR="00B47701" w:rsidRDefault="00B47701" w:rsidP="00B47701">
            <w:pPr>
              <w:rPr>
                <w:rFonts w:ascii="Tahoma" w:hAnsi="Tahoma" w:cs="Tahoma"/>
                <w:sz w:val="22"/>
              </w:rPr>
            </w:pPr>
          </w:p>
        </w:tc>
        <w:tc>
          <w:tcPr>
            <w:tcW w:w="1134" w:type="dxa"/>
            <w:vAlign w:val="center"/>
          </w:tcPr>
          <w:p w14:paraId="43EE54D0" w14:textId="77777777" w:rsidR="00B47701" w:rsidRPr="00FB0F3A" w:rsidRDefault="00B47701" w:rsidP="00B47701">
            <w:pPr>
              <w:spacing w:line="259" w:lineRule="auto"/>
              <w:jc w:val="center"/>
              <w:rPr>
                <w:rFonts w:ascii="Tahoma" w:hAnsi="Tahoma" w:cs="Tahoma"/>
                <w:sz w:val="18"/>
                <w:szCs w:val="18"/>
              </w:rPr>
            </w:pPr>
            <w:r w:rsidRPr="00FB0F3A">
              <w:rPr>
                <w:rFonts w:ascii="Tahoma" w:hAnsi="Tahoma" w:cs="Tahoma"/>
                <w:sz w:val="18"/>
                <w:szCs w:val="18"/>
              </w:rPr>
              <w:t>Screening</w:t>
            </w:r>
          </w:p>
        </w:tc>
        <w:tc>
          <w:tcPr>
            <w:tcW w:w="2126" w:type="dxa"/>
            <w:gridSpan w:val="3"/>
            <w:vAlign w:val="center"/>
          </w:tcPr>
          <w:p w14:paraId="293881E9" w14:textId="77777777" w:rsidR="00B47701" w:rsidRDefault="00B47701" w:rsidP="00B47701">
            <w:pPr>
              <w:jc w:val="center"/>
              <w:rPr>
                <w:rFonts w:ascii="Tahoma" w:hAnsi="Tahoma" w:cs="Tahoma"/>
                <w:sz w:val="22"/>
              </w:rPr>
            </w:pPr>
            <w:r w:rsidRPr="00FB0F3A">
              <w:rPr>
                <w:rFonts w:ascii="Tahoma" w:hAnsi="Tahoma" w:cs="Tahoma"/>
                <w:sz w:val="18"/>
                <w:szCs w:val="18"/>
              </w:rPr>
              <w:t>Visits/Treatment</w:t>
            </w:r>
          </w:p>
        </w:tc>
        <w:tc>
          <w:tcPr>
            <w:tcW w:w="709" w:type="dxa"/>
          </w:tcPr>
          <w:p w14:paraId="77DC9305" w14:textId="77777777" w:rsidR="00B47701" w:rsidRDefault="00B47701" w:rsidP="00B47701">
            <w:pPr>
              <w:jc w:val="center"/>
              <w:rPr>
                <w:rFonts w:ascii="Tahoma" w:hAnsi="Tahoma" w:cs="Tahoma"/>
                <w:sz w:val="22"/>
              </w:rPr>
            </w:pPr>
            <w:r w:rsidRPr="00FB0F3A">
              <w:rPr>
                <w:rFonts w:ascii="Tahoma" w:hAnsi="Tahoma" w:cs="Tahoma"/>
                <w:sz w:val="18"/>
                <w:szCs w:val="18"/>
              </w:rPr>
              <w:t>Follow-up</w:t>
            </w:r>
          </w:p>
        </w:tc>
      </w:tr>
      <w:tr w:rsidR="00E00A10" w14:paraId="4080C4C9" w14:textId="77777777" w:rsidTr="00AA7560">
        <w:trPr>
          <w:trHeight w:val="113"/>
          <w:tblHeader/>
          <w:jc w:val="center"/>
        </w:trPr>
        <w:tc>
          <w:tcPr>
            <w:tcW w:w="2405" w:type="dxa"/>
            <w:vMerge/>
            <w:shd w:val="clear" w:color="auto" w:fill="D9D9D9" w:themeFill="background1" w:themeFillShade="D9"/>
          </w:tcPr>
          <w:p w14:paraId="19B60E6A" w14:textId="77777777" w:rsidR="00B47701" w:rsidRDefault="00B47701" w:rsidP="00B47701">
            <w:pPr>
              <w:rPr>
                <w:rFonts w:ascii="Tahoma" w:hAnsi="Tahoma" w:cs="Tahoma"/>
                <w:sz w:val="22"/>
              </w:rPr>
            </w:pPr>
          </w:p>
        </w:tc>
        <w:tc>
          <w:tcPr>
            <w:tcW w:w="1134" w:type="dxa"/>
            <w:vAlign w:val="center"/>
          </w:tcPr>
          <w:p w14:paraId="7853ABC1" w14:textId="77777777" w:rsidR="00B47701" w:rsidRPr="00FB0F3A" w:rsidRDefault="00B47701" w:rsidP="00B47701">
            <w:pPr>
              <w:spacing w:line="259" w:lineRule="auto"/>
              <w:jc w:val="center"/>
              <w:rPr>
                <w:rFonts w:ascii="Tahoma" w:hAnsi="Tahoma" w:cs="Tahoma"/>
                <w:sz w:val="18"/>
                <w:szCs w:val="18"/>
              </w:rPr>
            </w:pPr>
            <w:r w:rsidRPr="00FB0F3A">
              <w:rPr>
                <w:rFonts w:ascii="Tahoma" w:hAnsi="Tahoma" w:cs="Tahoma"/>
                <w:sz w:val="18"/>
                <w:szCs w:val="18"/>
              </w:rPr>
              <w:t>Day X</w:t>
            </w:r>
          </w:p>
        </w:tc>
        <w:tc>
          <w:tcPr>
            <w:tcW w:w="709" w:type="dxa"/>
            <w:vAlign w:val="center"/>
          </w:tcPr>
          <w:p w14:paraId="3CF1149B" w14:textId="77777777" w:rsidR="00B47701" w:rsidRPr="00FB0F3A" w:rsidRDefault="00B47701" w:rsidP="00B47701">
            <w:pPr>
              <w:spacing w:line="259" w:lineRule="auto"/>
              <w:jc w:val="center"/>
              <w:rPr>
                <w:rFonts w:ascii="Tahoma" w:hAnsi="Tahoma" w:cs="Tahoma"/>
                <w:sz w:val="18"/>
                <w:szCs w:val="18"/>
              </w:rPr>
            </w:pPr>
            <w:r w:rsidRPr="00FB0F3A">
              <w:rPr>
                <w:rFonts w:ascii="Tahoma" w:hAnsi="Tahoma" w:cs="Tahoma"/>
                <w:sz w:val="18"/>
                <w:szCs w:val="18"/>
              </w:rPr>
              <w:t>Day X</w:t>
            </w:r>
          </w:p>
        </w:tc>
        <w:tc>
          <w:tcPr>
            <w:tcW w:w="709" w:type="dxa"/>
            <w:vAlign w:val="center"/>
          </w:tcPr>
          <w:p w14:paraId="07B06424" w14:textId="77777777" w:rsidR="00B47701" w:rsidRPr="00FB0F3A" w:rsidRDefault="00B47701" w:rsidP="00B47701">
            <w:pPr>
              <w:spacing w:line="259" w:lineRule="auto"/>
              <w:jc w:val="center"/>
              <w:rPr>
                <w:rFonts w:ascii="Tahoma" w:hAnsi="Tahoma" w:cs="Tahoma"/>
                <w:sz w:val="18"/>
                <w:szCs w:val="18"/>
              </w:rPr>
            </w:pPr>
            <w:r w:rsidRPr="00FB0F3A">
              <w:rPr>
                <w:rFonts w:ascii="Tahoma" w:hAnsi="Tahoma" w:cs="Tahoma"/>
                <w:sz w:val="18"/>
                <w:szCs w:val="18"/>
              </w:rPr>
              <w:t>Day X</w:t>
            </w:r>
          </w:p>
        </w:tc>
        <w:tc>
          <w:tcPr>
            <w:tcW w:w="708" w:type="dxa"/>
            <w:vAlign w:val="center"/>
          </w:tcPr>
          <w:p w14:paraId="14FE66CA" w14:textId="77777777" w:rsidR="00B47701" w:rsidRPr="00FB0F3A" w:rsidRDefault="00B47701" w:rsidP="00B47701">
            <w:pPr>
              <w:spacing w:line="259" w:lineRule="auto"/>
              <w:jc w:val="center"/>
              <w:rPr>
                <w:rFonts w:ascii="Tahoma" w:hAnsi="Tahoma" w:cs="Tahoma"/>
                <w:sz w:val="18"/>
                <w:szCs w:val="18"/>
              </w:rPr>
            </w:pPr>
            <w:r w:rsidRPr="00FB0F3A">
              <w:rPr>
                <w:rFonts w:ascii="Tahoma" w:hAnsi="Tahoma" w:cs="Tahoma"/>
                <w:sz w:val="18"/>
                <w:szCs w:val="18"/>
              </w:rPr>
              <w:t>Day X</w:t>
            </w:r>
          </w:p>
        </w:tc>
        <w:tc>
          <w:tcPr>
            <w:tcW w:w="709" w:type="dxa"/>
            <w:vAlign w:val="center"/>
          </w:tcPr>
          <w:p w14:paraId="7EB9FF36" w14:textId="77777777" w:rsidR="00B47701" w:rsidRPr="00FB0F3A" w:rsidRDefault="00B47701" w:rsidP="00B47701">
            <w:pPr>
              <w:spacing w:line="259" w:lineRule="auto"/>
              <w:jc w:val="center"/>
              <w:rPr>
                <w:rFonts w:ascii="Tahoma" w:hAnsi="Tahoma" w:cs="Tahoma"/>
                <w:sz w:val="18"/>
                <w:szCs w:val="18"/>
              </w:rPr>
            </w:pPr>
            <w:r w:rsidRPr="00FB0F3A">
              <w:rPr>
                <w:rFonts w:ascii="Tahoma" w:hAnsi="Tahoma" w:cs="Tahoma"/>
                <w:sz w:val="18"/>
                <w:szCs w:val="18"/>
              </w:rPr>
              <w:t>Day X</w:t>
            </w:r>
          </w:p>
        </w:tc>
      </w:tr>
      <w:tr w:rsidR="00E00A10" w14:paraId="684E0546" w14:textId="77777777" w:rsidTr="00E00A10">
        <w:trPr>
          <w:trHeight w:val="113"/>
          <w:jc w:val="center"/>
        </w:trPr>
        <w:tc>
          <w:tcPr>
            <w:tcW w:w="2405" w:type="dxa"/>
          </w:tcPr>
          <w:p w14:paraId="270A2AC3" w14:textId="77777777" w:rsidR="00B47701" w:rsidRPr="00FB0F3A" w:rsidRDefault="00B47701" w:rsidP="00B47701">
            <w:pPr>
              <w:spacing w:line="259" w:lineRule="auto"/>
              <w:rPr>
                <w:rFonts w:ascii="Tahoma" w:hAnsi="Tahoma" w:cs="Tahoma"/>
                <w:b/>
                <w:sz w:val="18"/>
                <w:szCs w:val="18"/>
              </w:rPr>
            </w:pPr>
            <w:r w:rsidRPr="00FB0F3A">
              <w:rPr>
                <w:rFonts w:ascii="Tahoma" w:hAnsi="Tahoma" w:cs="Tahoma"/>
                <w:b/>
                <w:sz w:val="18"/>
                <w:szCs w:val="18"/>
              </w:rPr>
              <w:t>STUDY PROCEDURES</w:t>
            </w:r>
          </w:p>
        </w:tc>
        <w:tc>
          <w:tcPr>
            <w:tcW w:w="1134" w:type="dxa"/>
            <w:shd w:val="clear" w:color="auto" w:fill="BFBFBF" w:themeFill="background1" w:themeFillShade="BF"/>
          </w:tcPr>
          <w:p w14:paraId="4C174937" w14:textId="77777777" w:rsidR="00B47701" w:rsidRDefault="00B47701" w:rsidP="00B47701">
            <w:pPr>
              <w:rPr>
                <w:rFonts w:ascii="Tahoma" w:hAnsi="Tahoma" w:cs="Tahoma"/>
                <w:sz w:val="22"/>
              </w:rPr>
            </w:pPr>
          </w:p>
        </w:tc>
        <w:tc>
          <w:tcPr>
            <w:tcW w:w="709" w:type="dxa"/>
            <w:shd w:val="clear" w:color="auto" w:fill="BFBFBF" w:themeFill="background1" w:themeFillShade="BF"/>
          </w:tcPr>
          <w:p w14:paraId="34609CAC" w14:textId="77777777" w:rsidR="00B47701" w:rsidRDefault="00B47701" w:rsidP="00B47701">
            <w:pPr>
              <w:rPr>
                <w:rFonts w:ascii="Tahoma" w:hAnsi="Tahoma" w:cs="Tahoma"/>
                <w:sz w:val="22"/>
              </w:rPr>
            </w:pPr>
          </w:p>
        </w:tc>
        <w:tc>
          <w:tcPr>
            <w:tcW w:w="709" w:type="dxa"/>
            <w:shd w:val="clear" w:color="auto" w:fill="BFBFBF" w:themeFill="background1" w:themeFillShade="BF"/>
          </w:tcPr>
          <w:p w14:paraId="79673637" w14:textId="77777777" w:rsidR="00B47701" w:rsidRDefault="00B47701" w:rsidP="00B47701">
            <w:pPr>
              <w:rPr>
                <w:rFonts w:ascii="Tahoma" w:hAnsi="Tahoma" w:cs="Tahoma"/>
                <w:sz w:val="22"/>
              </w:rPr>
            </w:pPr>
          </w:p>
        </w:tc>
        <w:tc>
          <w:tcPr>
            <w:tcW w:w="708" w:type="dxa"/>
            <w:shd w:val="clear" w:color="auto" w:fill="BFBFBF" w:themeFill="background1" w:themeFillShade="BF"/>
          </w:tcPr>
          <w:p w14:paraId="0797E3FB" w14:textId="77777777" w:rsidR="00B47701" w:rsidRDefault="00B47701" w:rsidP="00B47701">
            <w:pPr>
              <w:rPr>
                <w:rFonts w:ascii="Tahoma" w:hAnsi="Tahoma" w:cs="Tahoma"/>
                <w:sz w:val="22"/>
              </w:rPr>
            </w:pPr>
          </w:p>
        </w:tc>
        <w:tc>
          <w:tcPr>
            <w:tcW w:w="709" w:type="dxa"/>
            <w:shd w:val="clear" w:color="auto" w:fill="BFBFBF" w:themeFill="background1" w:themeFillShade="BF"/>
          </w:tcPr>
          <w:p w14:paraId="6911BB5E" w14:textId="77777777" w:rsidR="00B47701" w:rsidRDefault="00B47701" w:rsidP="00B47701">
            <w:pPr>
              <w:rPr>
                <w:rFonts w:ascii="Tahoma" w:hAnsi="Tahoma" w:cs="Tahoma"/>
                <w:sz w:val="22"/>
              </w:rPr>
            </w:pPr>
          </w:p>
        </w:tc>
      </w:tr>
      <w:tr w:rsidR="00B47701" w14:paraId="247D6A98" w14:textId="77777777" w:rsidTr="00E00A10">
        <w:trPr>
          <w:trHeight w:val="113"/>
          <w:jc w:val="center"/>
        </w:trPr>
        <w:tc>
          <w:tcPr>
            <w:tcW w:w="2405" w:type="dxa"/>
          </w:tcPr>
          <w:p w14:paraId="142D3F80" w14:textId="77777777" w:rsidR="00B47701" w:rsidRPr="00FB0F3A" w:rsidRDefault="00B47701" w:rsidP="00B47701">
            <w:pPr>
              <w:spacing w:line="259" w:lineRule="auto"/>
              <w:rPr>
                <w:rFonts w:ascii="Tahoma" w:hAnsi="Tahoma" w:cs="Tahoma"/>
                <w:sz w:val="18"/>
                <w:szCs w:val="18"/>
              </w:rPr>
            </w:pPr>
            <w:r w:rsidRPr="00FB0F3A">
              <w:rPr>
                <w:rFonts w:ascii="Tahoma" w:hAnsi="Tahoma" w:cs="Tahoma"/>
                <w:sz w:val="18"/>
                <w:szCs w:val="18"/>
              </w:rPr>
              <w:t>Blood Chemistries</w:t>
            </w:r>
          </w:p>
        </w:tc>
        <w:tc>
          <w:tcPr>
            <w:tcW w:w="1134" w:type="dxa"/>
          </w:tcPr>
          <w:p w14:paraId="26E9C8A6" w14:textId="77777777" w:rsidR="00B47701" w:rsidRDefault="00B47701" w:rsidP="00B47701">
            <w:pPr>
              <w:rPr>
                <w:rFonts w:ascii="Tahoma" w:hAnsi="Tahoma" w:cs="Tahoma"/>
                <w:sz w:val="22"/>
              </w:rPr>
            </w:pPr>
          </w:p>
        </w:tc>
        <w:tc>
          <w:tcPr>
            <w:tcW w:w="709" w:type="dxa"/>
          </w:tcPr>
          <w:p w14:paraId="71C35627" w14:textId="77777777" w:rsidR="00B47701" w:rsidRDefault="00B47701" w:rsidP="00B47701">
            <w:pPr>
              <w:rPr>
                <w:rFonts w:ascii="Tahoma" w:hAnsi="Tahoma" w:cs="Tahoma"/>
                <w:sz w:val="22"/>
              </w:rPr>
            </w:pPr>
          </w:p>
        </w:tc>
        <w:tc>
          <w:tcPr>
            <w:tcW w:w="709" w:type="dxa"/>
          </w:tcPr>
          <w:p w14:paraId="6DCD0BCE" w14:textId="77777777" w:rsidR="00B47701" w:rsidRDefault="00B47701" w:rsidP="00B47701">
            <w:pPr>
              <w:rPr>
                <w:rFonts w:ascii="Tahoma" w:hAnsi="Tahoma" w:cs="Tahoma"/>
                <w:sz w:val="22"/>
              </w:rPr>
            </w:pPr>
          </w:p>
        </w:tc>
        <w:tc>
          <w:tcPr>
            <w:tcW w:w="708" w:type="dxa"/>
          </w:tcPr>
          <w:p w14:paraId="6E4ABE91" w14:textId="77777777" w:rsidR="00B47701" w:rsidRDefault="00B47701" w:rsidP="00B47701">
            <w:pPr>
              <w:rPr>
                <w:rFonts w:ascii="Tahoma" w:hAnsi="Tahoma" w:cs="Tahoma"/>
                <w:sz w:val="22"/>
              </w:rPr>
            </w:pPr>
          </w:p>
        </w:tc>
        <w:tc>
          <w:tcPr>
            <w:tcW w:w="709" w:type="dxa"/>
          </w:tcPr>
          <w:p w14:paraId="447DADB2" w14:textId="77777777" w:rsidR="00B47701" w:rsidRDefault="00B47701" w:rsidP="00B47701">
            <w:pPr>
              <w:rPr>
                <w:rFonts w:ascii="Tahoma" w:hAnsi="Tahoma" w:cs="Tahoma"/>
                <w:sz w:val="22"/>
              </w:rPr>
            </w:pPr>
          </w:p>
        </w:tc>
      </w:tr>
      <w:tr w:rsidR="00B47701" w14:paraId="5DE581D8" w14:textId="77777777" w:rsidTr="00E00A10">
        <w:trPr>
          <w:trHeight w:val="113"/>
          <w:jc w:val="center"/>
        </w:trPr>
        <w:tc>
          <w:tcPr>
            <w:tcW w:w="2405" w:type="dxa"/>
          </w:tcPr>
          <w:p w14:paraId="7A6F1664" w14:textId="77777777" w:rsidR="00B47701" w:rsidRPr="00FB0F3A" w:rsidRDefault="00B47701" w:rsidP="00B47701">
            <w:pPr>
              <w:spacing w:line="259" w:lineRule="auto"/>
              <w:rPr>
                <w:rFonts w:ascii="Tahoma" w:hAnsi="Tahoma" w:cs="Tahoma"/>
                <w:sz w:val="18"/>
                <w:szCs w:val="18"/>
              </w:rPr>
            </w:pPr>
            <w:r w:rsidRPr="00FB0F3A">
              <w:rPr>
                <w:rFonts w:ascii="Tahoma" w:hAnsi="Tahoma" w:cs="Tahoma"/>
                <w:sz w:val="18"/>
                <w:szCs w:val="18"/>
              </w:rPr>
              <w:t>Urine pregnancy</w:t>
            </w:r>
          </w:p>
        </w:tc>
        <w:tc>
          <w:tcPr>
            <w:tcW w:w="1134" w:type="dxa"/>
          </w:tcPr>
          <w:p w14:paraId="12BAFDFB" w14:textId="77777777" w:rsidR="00B47701" w:rsidRDefault="00B47701" w:rsidP="00B47701">
            <w:pPr>
              <w:rPr>
                <w:rFonts w:ascii="Tahoma" w:hAnsi="Tahoma" w:cs="Tahoma"/>
                <w:sz w:val="22"/>
              </w:rPr>
            </w:pPr>
          </w:p>
        </w:tc>
        <w:tc>
          <w:tcPr>
            <w:tcW w:w="709" w:type="dxa"/>
          </w:tcPr>
          <w:p w14:paraId="2AAE3F35" w14:textId="77777777" w:rsidR="00B47701" w:rsidRDefault="00B47701" w:rsidP="00B47701">
            <w:pPr>
              <w:rPr>
                <w:rFonts w:ascii="Tahoma" w:hAnsi="Tahoma" w:cs="Tahoma"/>
                <w:sz w:val="22"/>
              </w:rPr>
            </w:pPr>
          </w:p>
        </w:tc>
        <w:tc>
          <w:tcPr>
            <w:tcW w:w="709" w:type="dxa"/>
          </w:tcPr>
          <w:p w14:paraId="79BB907E" w14:textId="77777777" w:rsidR="00B47701" w:rsidRDefault="00B47701" w:rsidP="00B47701">
            <w:pPr>
              <w:rPr>
                <w:rFonts w:ascii="Tahoma" w:hAnsi="Tahoma" w:cs="Tahoma"/>
                <w:sz w:val="22"/>
              </w:rPr>
            </w:pPr>
          </w:p>
        </w:tc>
        <w:tc>
          <w:tcPr>
            <w:tcW w:w="708" w:type="dxa"/>
          </w:tcPr>
          <w:p w14:paraId="2BA3337A" w14:textId="77777777" w:rsidR="00B47701" w:rsidRDefault="00B47701" w:rsidP="00B47701">
            <w:pPr>
              <w:rPr>
                <w:rFonts w:ascii="Tahoma" w:hAnsi="Tahoma" w:cs="Tahoma"/>
                <w:sz w:val="22"/>
              </w:rPr>
            </w:pPr>
          </w:p>
        </w:tc>
        <w:tc>
          <w:tcPr>
            <w:tcW w:w="709" w:type="dxa"/>
          </w:tcPr>
          <w:p w14:paraId="2EFA92FB" w14:textId="77777777" w:rsidR="00B47701" w:rsidRDefault="00B47701" w:rsidP="00B47701">
            <w:pPr>
              <w:rPr>
                <w:rFonts w:ascii="Tahoma" w:hAnsi="Tahoma" w:cs="Tahoma"/>
                <w:sz w:val="22"/>
              </w:rPr>
            </w:pPr>
          </w:p>
        </w:tc>
      </w:tr>
      <w:tr w:rsidR="00B47701" w14:paraId="13410B0E" w14:textId="77777777" w:rsidTr="00E00A10">
        <w:trPr>
          <w:trHeight w:val="113"/>
          <w:jc w:val="center"/>
        </w:trPr>
        <w:tc>
          <w:tcPr>
            <w:tcW w:w="2405" w:type="dxa"/>
          </w:tcPr>
          <w:p w14:paraId="48B3336E" w14:textId="77777777" w:rsidR="00B47701" w:rsidRPr="00FB0F3A" w:rsidRDefault="00B47701" w:rsidP="00B47701">
            <w:pPr>
              <w:spacing w:line="259" w:lineRule="auto"/>
              <w:rPr>
                <w:rFonts w:ascii="Tahoma" w:hAnsi="Tahoma" w:cs="Tahoma"/>
                <w:b/>
                <w:sz w:val="18"/>
                <w:szCs w:val="18"/>
              </w:rPr>
            </w:pPr>
          </w:p>
        </w:tc>
        <w:tc>
          <w:tcPr>
            <w:tcW w:w="1134" w:type="dxa"/>
            <w:shd w:val="clear" w:color="auto" w:fill="BFBFBF" w:themeFill="background1" w:themeFillShade="BF"/>
          </w:tcPr>
          <w:p w14:paraId="1DC8D562" w14:textId="77777777" w:rsidR="00B47701" w:rsidRDefault="00B47701" w:rsidP="00B47701">
            <w:pPr>
              <w:rPr>
                <w:rFonts w:ascii="Tahoma" w:hAnsi="Tahoma" w:cs="Tahoma"/>
                <w:sz w:val="22"/>
              </w:rPr>
            </w:pPr>
          </w:p>
        </w:tc>
        <w:tc>
          <w:tcPr>
            <w:tcW w:w="709" w:type="dxa"/>
            <w:shd w:val="clear" w:color="auto" w:fill="BFBFBF" w:themeFill="background1" w:themeFillShade="BF"/>
          </w:tcPr>
          <w:p w14:paraId="3CAEE2F3" w14:textId="77777777" w:rsidR="00B47701" w:rsidRDefault="00B47701" w:rsidP="00B47701">
            <w:pPr>
              <w:rPr>
                <w:rFonts w:ascii="Tahoma" w:hAnsi="Tahoma" w:cs="Tahoma"/>
                <w:sz w:val="22"/>
              </w:rPr>
            </w:pPr>
          </w:p>
        </w:tc>
        <w:tc>
          <w:tcPr>
            <w:tcW w:w="709" w:type="dxa"/>
            <w:shd w:val="clear" w:color="auto" w:fill="BFBFBF" w:themeFill="background1" w:themeFillShade="BF"/>
          </w:tcPr>
          <w:p w14:paraId="1C454FA8" w14:textId="77777777" w:rsidR="00B47701" w:rsidRDefault="00B47701" w:rsidP="00B47701">
            <w:pPr>
              <w:rPr>
                <w:rFonts w:ascii="Tahoma" w:hAnsi="Tahoma" w:cs="Tahoma"/>
                <w:sz w:val="22"/>
              </w:rPr>
            </w:pPr>
          </w:p>
        </w:tc>
        <w:tc>
          <w:tcPr>
            <w:tcW w:w="708" w:type="dxa"/>
            <w:shd w:val="clear" w:color="auto" w:fill="BFBFBF" w:themeFill="background1" w:themeFillShade="BF"/>
          </w:tcPr>
          <w:p w14:paraId="2A0DAF88" w14:textId="77777777" w:rsidR="00B47701" w:rsidRDefault="00B47701" w:rsidP="00B47701">
            <w:pPr>
              <w:rPr>
                <w:rFonts w:ascii="Tahoma" w:hAnsi="Tahoma" w:cs="Tahoma"/>
                <w:sz w:val="22"/>
              </w:rPr>
            </w:pPr>
          </w:p>
        </w:tc>
        <w:tc>
          <w:tcPr>
            <w:tcW w:w="709" w:type="dxa"/>
            <w:shd w:val="clear" w:color="auto" w:fill="BFBFBF" w:themeFill="background1" w:themeFillShade="BF"/>
          </w:tcPr>
          <w:p w14:paraId="6A13C387" w14:textId="77777777" w:rsidR="00B47701" w:rsidRDefault="00B47701" w:rsidP="00B47701">
            <w:pPr>
              <w:rPr>
                <w:rFonts w:ascii="Tahoma" w:hAnsi="Tahoma" w:cs="Tahoma"/>
                <w:sz w:val="22"/>
              </w:rPr>
            </w:pPr>
          </w:p>
        </w:tc>
      </w:tr>
      <w:tr w:rsidR="00B47701" w14:paraId="138744F5" w14:textId="77777777" w:rsidTr="00E00A10">
        <w:trPr>
          <w:trHeight w:val="113"/>
          <w:jc w:val="center"/>
        </w:trPr>
        <w:tc>
          <w:tcPr>
            <w:tcW w:w="2405" w:type="dxa"/>
          </w:tcPr>
          <w:p w14:paraId="4151D8F9" w14:textId="77777777" w:rsidR="00B47701" w:rsidRPr="00FB0F3A" w:rsidRDefault="00B47701" w:rsidP="00B47701">
            <w:pPr>
              <w:spacing w:line="259" w:lineRule="auto"/>
              <w:rPr>
                <w:rFonts w:ascii="Tahoma" w:hAnsi="Tahoma" w:cs="Tahoma"/>
                <w:sz w:val="18"/>
                <w:szCs w:val="18"/>
              </w:rPr>
            </w:pPr>
            <w:r w:rsidRPr="00FB0F3A">
              <w:rPr>
                <w:rFonts w:ascii="Tahoma" w:hAnsi="Tahoma" w:cs="Tahoma"/>
                <w:sz w:val="18"/>
                <w:szCs w:val="18"/>
              </w:rPr>
              <w:t>CT chest, abdomen, pelvis</w:t>
            </w:r>
          </w:p>
        </w:tc>
        <w:tc>
          <w:tcPr>
            <w:tcW w:w="1134" w:type="dxa"/>
          </w:tcPr>
          <w:p w14:paraId="7BFDADD5" w14:textId="77777777" w:rsidR="00B47701" w:rsidRDefault="00B47701" w:rsidP="00B47701">
            <w:pPr>
              <w:rPr>
                <w:rFonts w:ascii="Tahoma" w:hAnsi="Tahoma" w:cs="Tahoma"/>
                <w:sz w:val="22"/>
              </w:rPr>
            </w:pPr>
          </w:p>
        </w:tc>
        <w:tc>
          <w:tcPr>
            <w:tcW w:w="709" w:type="dxa"/>
          </w:tcPr>
          <w:p w14:paraId="4E02BB5D" w14:textId="77777777" w:rsidR="00B47701" w:rsidRDefault="00B47701" w:rsidP="00B47701">
            <w:pPr>
              <w:rPr>
                <w:rFonts w:ascii="Tahoma" w:hAnsi="Tahoma" w:cs="Tahoma"/>
                <w:sz w:val="22"/>
              </w:rPr>
            </w:pPr>
          </w:p>
        </w:tc>
        <w:tc>
          <w:tcPr>
            <w:tcW w:w="709" w:type="dxa"/>
          </w:tcPr>
          <w:p w14:paraId="59DAC9B5" w14:textId="77777777" w:rsidR="00B47701" w:rsidRDefault="00B47701" w:rsidP="00B47701">
            <w:pPr>
              <w:rPr>
                <w:rFonts w:ascii="Tahoma" w:hAnsi="Tahoma" w:cs="Tahoma"/>
                <w:sz w:val="22"/>
              </w:rPr>
            </w:pPr>
          </w:p>
        </w:tc>
        <w:tc>
          <w:tcPr>
            <w:tcW w:w="708" w:type="dxa"/>
          </w:tcPr>
          <w:p w14:paraId="39790650" w14:textId="77777777" w:rsidR="00B47701" w:rsidRDefault="00B47701" w:rsidP="00B47701">
            <w:pPr>
              <w:rPr>
                <w:rFonts w:ascii="Tahoma" w:hAnsi="Tahoma" w:cs="Tahoma"/>
                <w:sz w:val="22"/>
              </w:rPr>
            </w:pPr>
          </w:p>
        </w:tc>
        <w:tc>
          <w:tcPr>
            <w:tcW w:w="709" w:type="dxa"/>
          </w:tcPr>
          <w:p w14:paraId="72F3F191" w14:textId="77777777" w:rsidR="00B47701" w:rsidRDefault="00B47701" w:rsidP="00B47701">
            <w:pPr>
              <w:rPr>
                <w:rFonts w:ascii="Tahoma" w:hAnsi="Tahoma" w:cs="Tahoma"/>
                <w:sz w:val="22"/>
              </w:rPr>
            </w:pPr>
          </w:p>
        </w:tc>
      </w:tr>
    </w:tbl>
    <w:p w14:paraId="476D3974" w14:textId="16FD7947" w:rsidR="00120228" w:rsidRDefault="00120228" w:rsidP="00E00A10">
      <w:pPr>
        <w:spacing w:before="840" w:after="480"/>
        <w:rPr>
          <w:rFonts w:ascii="Tahoma" w:hAnsi="Tahoma" w:cs="Tahoma"/>
          <w:sz w:val="22"/>
        </w:rPr>
      </w:pPr>
      <w:r w:rsidRPr="00120228">
        <w:rPr>
          <w:rFonts w:ascii="Tahoma" w:hAnsi="Tahoma" w:cs="Tahoma"/>
          <w:sz w:val="22"/>
        </w:rPr>
        <w:t>Be aware of criteria prone to deviations.</w:t>
      </w:r>
      <w:r w:rsidR="00AA7560">
        <w:rPr>
          <w:rFonts w:ascii="Tahoma" w:hAnsi="Tahoma" w:cs="Tahoma"/>
          <w:sz w:val="22"/>
        </w:rPr>
        <w:t xml:space="preserve"> </w:t>
      </w:r>
      <w:r w:rsidRPr="00120228">
        <w:rPr>
          <w:rFonts w:ascii="Tahoma" w:hAnsi="Tahoma" w:cs="Tahoma"/>
          <w:sz w:val="22"/>
        </w:rPr>
        <w:t xml:space="preserve">Consider including ranges and time windows in which to draw blood, see </w:t>
      </w:r>
      <w:r>
        <w:rPr>
          <w:rFonts w:ascii="Tahoma" w:hAnsi="Tahoma" w:cs="Tahoma"/>
          <w:sz w:val="22"/>
        </w:rPr>
        <w:t>the physician/nurse</w:t>
      </w:r>
      <w:r w:rsidRPr="00120228">
        <w:rPr>
          <w:rFonts w:ascii="Tahoma" w:hAnsi="Tahoma" w:cs="Tahoma"/>
          <w:sz w:val="22"/>
        </w:rPr>
        <w:t xml:space="preserve">, receive </w:t>
      </w:r>
      <w:r>
        <w:rPr>
          <w:rFonts w:ascii="Tahoma" w:hAnsi="Tahoma" w:cs="Tahoma"/>
          <w:sz w:val="22"/>
        </w:rPr>
        <w:t>drug</w:t>
      </w:r>
      <w:r w:rsidRPr="00120228">
        <w:rPr>
          <w:rFonts w:ascii="Tahoma" w:hAnsi="Tahoma" w:cs="Tahoma"/>
          <w:sz w:val="22"/>
        </w:rPr>
        <w:t>, acceptable lab value ranges, etc.</w:t>
      </w:r>
      <w:r w:rsidR="00AA7560">
        <w:rPr>
          <w:rFonts w:ascii="Tahoma" w:hAnsi="Tahoma" w:cs="Tahoma"/>
          <w:sz w:val="22"/>
        </w:rPr>
        <w:t xml:space="preserve"> </w:t>
      </w:r>
      <w:r w:rsidRPr="00120228">
        <w:rPr>
          <w:rFonts w:ascii="Tahoma" w:hAnsi="Tahoma" w:cs="Tahoma"/>
          <w:sz w:val="22"/>
        </w:rPr>
        <w:t>For example, “Variations of +/- 7 days from the scheduled visit are permitted.”</w:t>
      </w:r>
    </w:p>
    <w:p w14:paraId="4441F7CC" w14:textId="77777777" w:rsidR="00ED146E" w:rsidRDefault="00A25EA6" w:rsidP="00AA7560">
      <w:pPr>
        <w:pStyle w:val="Heading2"/>
        <w:numPr>
          <w:ilvl w:val="0"/>
          <w:numId w:val="7"/>
        </w:numPr>
      </w:pPr>
      <w:r>
        <w:t>Reportable Events</w:t>
      </w:r>
    </w:p>
    <w:p w14:paraId="31CC3317" w14:textId="14C8D99E" w:rsidR="00ED146E" w:rsidRDefault="00ED146E" w:rsidP="00E00A10">
      <w:pPr>
        <w:spacing w:before="240" w:after="240"/>
        <w:rPr>
          <w:rFonts w:ascii="Tahoma" w:hAnsi="Tahoma" w:cs="Tahoma"/>
          <w:sz w:val="22"/>
        </w:rPr>
      </w:pPr>
      <w:r>
        <w:rPr>
          <w:rFonts w:ascii="Tahoma" w:hAnsi="Tahoma" w:cs="Tahoma"/>
          <w:sz w:val="22"/>
        </w:rPr>
        <w:t>List the process for the reporting of adverse events or unanticipated problems involving risk to participants or others.</w:t>
      </w:r>
      <w:r w:rsidR="00AA7560">
        <w:rPr>
          <w:rFonts w:ascii="Tahoma" w:hAnsi="Tahoma" w:cs="Tahoma"/>
          <w:sz w:val="22"/>
        </w:rPr>
        <w:t xml:space="preserve"> </w:t>
      </w:r>
      <w:r>
        <w:rPr>
          <w:rFonts w:ascii="Tahoma" w:hAnsi="Tahoma" w:cs="Tahoma"/>
          <w:sz w:val="22"/>
        </w:rPr>
        <w:t>Indicate where and how to submit AEs/unanticipated problems and the time frame in which to submit.</w:t>
      </w:r>
      <w:r w:rsidR="00AA7560">
        <w:rPr>
          <w:rFonts w:ascii="Tahoma" w:hAnsi="Tahoma" w:cs="Tahoma"/>
          <w:sz w:val="22"/>
        </w:rPr>
        <w:t xml:space="preserve"> </w:t>
      </w:r>
      <w:r>
        <w:rPr>
          <w:rFonts w:ascii="Tahoma" w:hAnsi="Tahoma" w:cs="Tahoma"/>
          <w:sz w:val="22"/>
        </w:rPr>
        <w:t>List the regulatory authorities and their contact information for reporting, if needed.</w:t>
      </w:r>
      <w:r w:rsidR="00AA7560">
        <w:rPr>
          <w:rFonts w:ascii="Tahoma" w:hAnsi="Tahoma" w:cs="Tahoma"/>
          <w:sz w:val="22"/>
        </w:rPr>
        <w:t xml:space="preserve"> </w:t>
      </w:r>
      <w:r w:rsidR="00D71806">
        <w:rPr>
          <w:rFonts w:ascii="Tahoma" w:hAnsi="Tahoma" w:cs="Tahoma"/>
          <w:sz w:val="22"/>
        </w:rPr>
        <w:t xml:space="preserve">Refer to the IU HRPP </w:t>
      </w:r>
      <w:r w:rsidR="000E19B5">
        <w:rPr>
          <w:rFonts w:ascii="Tahoma" w:hAnsi="Tahoma" w:cs="Tahoma"/>
          <w:sz w:val="22"/>
        </w:rPr>
        <w:t xml:space="preserve">Reportable Events </w:t>
      </w:r>
      <w:r w:rsidR="00D71806">
        <w:rPr>
          <w:rFonts w:ascii="Tahoma" w:hAnsi="Tahoma" w:cs="Tahoma"/>
          <w:sz w:val="22"/>
        </w:rPr>
        <w:t>Policy and Guidance</w:t>
      </w:r>
      <w:r w:rsidR="000E19B5">
        <w:rPr>
          <w:rFonts w:ascii="Tahoma" w:hAnsi="Tahoma" w:cs="Tahoma"/>
          <w:sz w:val="22"/>
        </w:rPr>
        <w:t>, as needed.</w:t>
      </w:r>
    </w:p>
    <w:p w14:paraId="01D0B501" w14:textId="77777777" w:rsidR="00B32D85" w:rsidRDefault="00B32D85">
      <w:pPr>
        <w:rPr>
          <w:rFonts w:ascii="Tahoma" w:hAnsi="Tahoma" w:cs="Tahoma"/>
          <w:sz w:val="22"/>
        </w:rPr>
      </w:pPr>
      <w:r>
        <w:rPr>
          <w:rFonts w:ascii="Tahoma" w:hAnsi="Tahoma" w:cs="Tahoma"/>
          <w:sz w:val="22"/>
        </w:rPr>
        <w:t>Define what constitutes an adverse event (AE) and serious adverse event (SAE) for this study. Identify when the collection of AEs and SAEs will begin (e.g., at the time of consent vs. at the start of interventions).</w:t>
      </w:r>
    </w:p>
    <w:p w14:paraId="3EBC8AF4" w14:textId="77777777" w:rsidR="00C77D2D" w:rsidRPr="00C77D2D" w:rsidRDefault="00C77D2D" w:rsidP="00AA7560">
      <w:pPr>
        <w:pStyle w:val="Heading2"/>
        <w:numPr>
          <w:ilvl w:val="0"/>
          <w:numId w:val="7"/>
        </w:numPr>
      </w:pPr>
      <w:r>
        <w:t>Data Safety Monitoring</w:t>
      </w:r>
    </w:p>
    <w:p w14:paraId="622B9732" w14:textId="77777777" w:rsidR="00C77D2D" w:rsidRDefault="00C77D2D" w:rsidP="00C77D2D">
      <w:pPr>
        <w:rPr>
          <w:rFonts w:ascii="Tahoma" w:hAnsi="Tahoma" w:cs="Tahoma"/>
          <w:bCs/>
          <w:sz w:val="22"/>
        </w:rPr>
      </w:pPr>
      <w:r w:rsidRPr="00C77D2D">
        <w:rPr>
          <w:rFonts w:ascii="Tahoma" w:hAnsi="Tahoma" w:cs="Tahoma"/>
          <w:bCs/>
          <w:sz w:val="22"/>
          <w:u w:val="single"/>
        </w:rPr>
        <w:t>For minimal risk studies</w:t>
      </w:r>
      <w:r>
        <w:rPr>
          <w:rFonts w:ascii="Tahoma" w:hAnsi="Tahoma" w:cs="Tahoma"/>
          <w:bCs/>
          <w:sz w:val="22"/>
        </w:rPr>
        <w:t>, d</w:t>
      </w:r>
      <w:r w:rsidRPr="00C77D2D">
        <w:rPr>
          <w:rFonts w:ascii="Tahoma" w:hAnsi="Tahoma" w:cs="Tahoma"/>
          <w:bCs/>
          <w:sz w:val="22"/>
        </w:rPr>
        <w:t>escribe the provisions for monitoring the data to</w:t>
      </w:r>
      <w:r>
        <w:rPr>
          <w:rFonts w:ascii="Tahoma" w:hAnsi="Tahoma" w:cs="Tahoma"/>
          <w:bCs/>
          <w:sz w:val="22"/>
        </w:rPr>
        <w:t xml:space="preserve"> </w:t>
      </w:r>
      <w:r w:rsidRPr="00C77D2D">
        <w:rPr>
          <w:rFonts w:ascii="Tahoma" w:hAnsi="Tahoma" w:cs="Tahoma"/>
          <w:bCs/>
          <w:sz w:val="22"/>
        </w:rPr>
        <w:t>ensure the safety of subjects</w:t>
      </w:r>
      <w:r>
        <w:rPr>
          <w:rFonts w:ascii="Tahoma" w:hAnsi="Tahoma" w:cs="Tahoma"/>
          <w:bCs/>
          <w:sz w:val="22"/>
        </w:rPr>
        <w:t>.</w:t>
      </w:r>
    </w:p>
    <w:p w14:paraId="3D5440DE" w14:textId="54AAB7D9" w:rsidR="00C77D2D" w:rsidRPr="00C77D2D" w:rsidRDefault="00C77D2D" w:rsidP="00E00A10">
      <w:pPr>
        <w:spacing w:before="240"/>
        <w:rPr>
          <w:rFonts w:ascii="Tahoma" w:hAnsi="Tahoma" w:cs="Tahoma"/>
          <w:bCs/>
          <w:sz w:val="22"/>
        </w:rPr>
      </w:pPr>
      <w:r w:rsidRPr="00C77D2D">
        <w:rPr>
          <w:rFonts w:ascii="Tahoma" w:hAnsi="Tahoma" w:cs="Tahoma"/>
          <w:bCs/>
          <w:sz w:val="22"/>
          <w:u w:val="single"/>
        </w:rPr>
        <w:t>For greater than minimal risk studies</w:t>
      </w:r>
      <w:r>
        <w:rPr>
          <w:rFonts w:ascii="Tahoma" w:hAnsi="Tahoma" w:cs="Tahoma"/>
          <w:bCs/>
          <w:sz w:val="22"/>
        </w:rPr>
        <w:t>, e</w:t>
      </w:r>
      <w:r w:rsidRPr="00C77D2D">
        <w:rPr>
          <w:rFonts w:ascii="Tahoma" w:hAnsi="Tahoma" w:cs="Tahoma"/>
          <w:bCs/>
          <w:sz w:val="22"/>
        </w:rPr>
        <w:t>xplain who will be responsible for the</w:t>
      </w:r>
      <w:r>
        <w:rPr>
          <w:rFonts w:ascii="Tahoma" w:hAnsi="Tahoma" w:cs="Tahoma"/>
          <w:bCs/>
          <w:sz w:val="22"/>
        </w:rPr>
        <w:t xml:space="preserve"> </w:t>
      </w:r>
      <w:r w:rsidRPr="00C77D2D">
        <w:rPr>
          <w:rFonts w:ascii="Tahoma" w:hAnsi="Tahoma" w:cs="Tahoma"/>
          <w:bCs/>
          <w:sz w:val="22"/>
        </w:rPr>
        <w:t>data and safety monitoring, including their role in the study, if any, and</w:t>
      </w:r>
      <w:r>
        <w:rPr>
          <w:rFonts w:ascii="Tahoma" w:hAnsi="Tahoma" w:cs="Tahoma"/>
          <w:bCs/>
          <w:sz w:val="22"/>
        </w:rPr>
        <w:t xml:space="preserve"> </w:t>
      </w:r>
      <w:r w:rsidRPr="00C77D2D">
        <w:rPr>
          <w:rFonts w:ascii="Tahoma" w:hAnsi="Tahoma" w:cs="Tahoma"/>
          <w:bCs/>
          <w:sz w:val="22"/>
        </w:rPr>
        <w:t>whether the individual or committee is independent from the sponsor</w:t>
      </w:r>
      <w:r>
        <w:rPr>
          <w:rFonts w:ascii="Tahoma" w:hAnsi="Tahoma" w:cs="Tahoma"/>
          <w:bCs/>
          <w:sz w:val="22"/>
        </w:rPr>
        <w:t xml:space="preserve"> </w:t>
      </w:r>
      <w:r w:rsidRPr="00C77D2D">
        <w:rPr>
          <w:rFonts w:ascii="Tahoma" w:hAnsi="Tahoma" w:cs="Tahoma"/>
          <w:bCs/>
          <w:sz w:val="22"/>
        </w:rPr>
        <w:t>and/or PI.</w:t>
      </w:r>
      <w:r w:rsidR="00AA7560">
        <w:rPr>
          <w:rFonts w:ascii="Tahoma" w:hAnsi="Tahoma" w:cs="Tahoma"/>
          <w:bCs/>
          <w:sz w:val="22"/>
        </w:rPr>
        <w:t xml:space="preserve"> </w:t>
      </w:r>
      <w:r>
        <w:rPr>
          <w:rFonts w:ascii="Tahoma" w:hAnsi="Tahoma" w:cs="Tahoma"/>
          <w:bCs/>
          <w:sz w:val="22"/>
        </w:rPr>
        <w:t>Confirm that the following will be monitored as part of the Data Safety Monitoring Plan (DSMP): d</w:t>
      </w:r>
      <w:r w:rsidRPr="00C77D2D">
        <w:rPr>
          <w:rFonts w:ascii="Tahoma" w:hAnsi="Tahoma" w:cs="Tahoma"/>
          <w:bCs/>
          <w:sz w:val="22"/>
        </w:rPr>
        <w:t>ata quality</w:t>
      </w:r>
      <w:r>
        <w:rPr>
          <w:rFonts w:ascii="Tahoma" w:hAnsi="Tahoma" w:cs="Tahoma"/>
          <w:bCs/>
          <w:sz w:val="22"/>
        </w:rPr>
        <w:t>, s</w:t>
      </w:r>
      <w:r w:rsidRPr="00C77D2D">
        <w:rPr>
          <w:rFonts w:ascii="Tahoma" w:hAnsi="Tahoma" w:cs="Tahoma"/>
          <w:bCs/>
          <w:sz w:val="22"/>
        </w:rPr>
        <w:t>ubject recruitment</w:t>
      </w:r>
      <w:r>
        <w:rPr>
          <w:rFonts w:ascii="Tahoma" w:hAnsi="Tahoma" w:cs="Tahoma"/>
          <w:bCs/>
          <w:sz w:val="22"/>
        </w:rPr>
        <w:t>, a</w:t>
      </w:r>
      <w:r w:rsidRPr="00C77D2D">
        <w:rPr>
          <w:rFonts w:ascii="Tahoma" w:hAnsi="Tahoma" w:cs="Tahoma"/>
          <w:bCs/>
          <w:sz w:val="22"/>
        </w:rPr>
        <w:t>ccrual</w:t>
      </w:r>
      <w:r>
        <w:rPr>
          <w:rFonts w:ascii="Tahoma" w:hAnsi="Tahoma" w:cs="Tahoma"/>
          <w:bCs/>
          <w:sz w:val="22"/>
        </w:rPr>
        <w:t>, r</w:t>
      </w:r>
      <w:r w:rsidRPr="00C77D2D">
        <w:rPr>
          <w:rFonts w:ascii="Tahoma" w:hAnsi="Tahoma" w:cs="Tahoma"/>
          <w:bCs/>
          <w:sz w:val="22"/>
        </w:rPr>
        <w:t>etention</w:t>
      </w:r>
      <w:r>
        <w:rPr>
          <w:rFonts w:ascii="Tahoma" w:hAnsi="Tahoma" w:cs="Tahoma"/>
          <w:bCs/>
          <w:sz w:val="22"/>
        </w:rPr>
        <w:t>, o</w:t>
      </w:r>
      <w:r w:rsidRPr="00C77D2D">
        <w:rPr>
          <w:rFonts w:ascii="Tahoma" w:hAnsi="Tahoma" w:cs="Tahoma"/>
          <w:bCs/>
          <w:sz w:val="22"/>
        </w:rPr>
        <w:t>utcome and adverse event data</w:t>
      </w:r>
      <w:r>
        <w:rPr>
          <w:rFonts w:ascii="Tahoma" w:hAnsi="Tahoma" w:cs="Tahoma"/>
          <w:bCs/>
          <w:sz w:val="22"/>
        </w:rPr>
        <w:t>, a</w:t>
      </w:r>
      <w:r w:rsidRPr="00C77D2D">
        <w:rPr>
          <w:rFonts w:ascii="Tahoma" w:hAnsi="Tahoma" w:cs="Tahoma"/>
          <w:bCs/>
          <w:sz w:val="22"/>
        </w:rPr>
        <w:t>ssessment of</w:t>
      </w:r>
      <w:r w:rsidR="002F4F7A">
        <w:rPr>
          <w:rFonts w:ascii="Tahoma" w:hAnsi="Tahoma" w:cs="Tahoma"/>
          <w:bCs/>
          <w:sz w:val="22"/>
        </w:rPr>
        <w:t xml:space="preserve"> </w:t>
      </w:r>
      <w:r w:rsidR="00B32D85">
        <w:rPr>
          <w:rFonts w:ascii="Tahoma" w:hAnsi="Tahoma" w:cs="Tahoma"/>
          <w:bCs/>
          <w:sz w:val="22"/>
        </w:rPr>
        <w:t>s</w:t>
      </w:r>
      <w:r w:rsidRPr="00C77D2D">
        <w:rPr>
          <w:rFonts w:ascii="Tahoma" w:hAnsi="Tahoma" w:cs="Tahoma"/>
          <w:bCs/>
          <w:sz w:val="22"/>
        </w:rPr>
        <w:t>cientific reports or</w:t>
      </w:r>
      <w:r>
        <w:rPr>
          <w:rFonts w:ascii="Tahoma" w:hAnsi="Tahoma" w:cs="Tahoma"/>
          <w:bCs/>
          <w:sz w:val="22"/>
        </w:rPr>
        <w:t xml:space="preserve"> </w:t>
      </w:r>
      <w:r w:rsidRPr="00C77D2D">
        <w:rPr>
          <w:rFonts w:ascii="Tahoma" w:hAnsi="Tahoma" w:cs="Tahoma"/>
          <w:bCs/>
          <w:sz w:val="22"/>
        </w:rPr>
        <w:t>therapeutic development</w:t>
      </w:r>
      <w:r>
        <w:rPr>
          <w:rFonts w:ascii="Tahoma" w:hAnsi="Tahoma" w:cs="Tahoma"/>
          <w:bCs/>
          <w:sz w:val="22"/>
        </w:rPr>
        <w:t>, r</w:t>
      </w:r>
      <w:r w:rsidRPr="00C77D2D">
        <w:rPr>
          <w:rFonts w:ascii="Tahoma" w:hAnsi="Tahoma" w:cs="Tahoma"/>
          <w:bCs/>
          <w:sz w:val="22"/>
        </w:rPr>
        <w:t>esults of related studies that may impact</w:t>
      </w:r>
      <w:r>
        <w:rPr>
          <w:rFonts w:ascii="Tahoma" w:hAnsi="Tahoma" w:cs="Tahoma"/>
          <w:bCs/>
          <w:sz w:val="22"/>
        </w:rPr>
        <w:t xml:space="preserve"> s</w:t>
      </w:r>
      <w:r w:rsidRPr="00C77D2D">
        <w:rPr>
          <w:rFonts w:ascii="Tahoma" w:hAnsi="Tahoma" w:cs="Tahoma"/>
          <w:bCs/>
          <w:sz w:val="22"/>
        </w:rPr>
        <w:t>ubject safety</w:t>
      </w:r>
      <w:r>
        <w:rPr>
          <w:rFonts w:ascii="Tahoma" w:hAnsi="Tahoma" w:cs="Tahoma"/>
          <w:bCs/>
          <w:sz w:val="22"/>
        </w:rPr>
        <w:t>, and p</w:t>
      </w:r>
      <w:r w:rsidRPr="00C77D2D">
        <w:rPr>
          <w:rFonts w:ascii="Tahoma" w:hAnsi="Tahoma" w:cs="Tahoma"/>
          <w:bCs/>
          <w:sz w:val="22"/>
        </w:rPr>
        <w:t>rocedures designed to protect the privacy of</w:t>
      </w:r>
      <w:r>
        <w:rPr>
          <w:rFonts w:ascii="Tahoma" w:hAnsi="Tahoma" w:cs="Tahoma"/>
          <w:bCs/>
          <w:sz w:val="22"/>
        </w:rPr>
        <w:t xml:space="preserve"> </w:t>
      </w:r>
      <w:r w:rsidRPr="00C77D2D">
        <w:rPr>
          <w:rFonts w:ascii="Tahoma" w:hAnsi="Tahoma" w:cs="Tahoma"/>
          <w:bCs/>
          <w:sz w:val="22"/>
        </w:rPr>
        <w:t>subjects</w:t>
      </w:r>
      <w:r>
        <w:rPr>
          <w:rFonts w:ascii="Tahoma" w:hAnsi="Tahoma" w:cs="Tahoma"/>
          <w:bCs/>
          <w:sz w:val="22"/>
        </w:rPr>
        <w:t>.</w:t>
      </w:r>
      <w:r w:rsidR="00AA7560">
        <w:rPr>
          <w:rFonts w:ascii="Tahoma" w:hAnsi="Tahoma" w:cs="Tahoma"/>
          <w:bCs/>
          <w:sz w:val="22"/>
        </w:rPr>
        <w:t xml:space="preserve"> </w:t>
      </w:r>
      <w:r w:rsidRPr="00C77D2D">
        <w:rPr>
          <w:rFonts w:ascii="Tahoma" w:hAnsi="Tahoma" w:cs="Tahoma"/>
          <w:bCs/>
          <w:sz w:val="22"/>
        </w:rPr>
        <w:t>Describe how often individuals or committee responsible for the</w:t>
      </w:r>
      <w:r>
        <w:rPr>
          <w:rFonts w:ascii="Tahoma" w:hAnsi="Tahoma" w:cs="Tahoma"/>
          <w:bCs/>
          <w:sz w:val="22"/>
        </w:rPr>
        <w:t xml:space="preserve"> </w:t>
      </w:r>
      <w:r w:rsidRPr="00C77D2D">
        <w:rPr>
          <w:rFonts w:ascii="Tahoma" w:hAnsi="Tahoma" w:cs="Tahoma"/>
          <w:bCs/>
          <w:sz w:val="22"/>
        </w:rPr>
        <w:t xml:space="preserve">DSMP </w:t>
      </w:r>
      <w:r w:rsidRPr="00C77D2D">
        <w:rPr>
          <w:rFonts w:ascii="Tahoma" w:hAnsi="Tahoma" w:cs="Tahoma"/>
          <w:bCs/>
          <w:sz w:val="22"/>
        </w:rPr>
        <w:lastRenderedPageBreak/>
        <w:t>will monitor the study.</w:t>
      </w:r>
      <w:r w:rsidR="00AA7560">
        <w:rPr>
          <w:rFonts w:ascii="Tahoma" w:hAnsi="Tahoma" w:cs="Tahoma"/>
          <w:bCs/>
          <w:sz w:val="22"/>
        </w:rPr>
        <w:t xml:space="preserve"> </w:t>
      </w:r>
      <w:r w:rsidRPr="00C77D2D">
        <w:rPr>
          <w:rFonts w:ascii="Tahoma" w:hAnsi="Tahoma" w:cs="Tahoma"/>
          <w:bCs/>
          <w:sz w:val="22"/>
        </w:rPr>
        <w:t>Describe any planned statistical analyses and any pre-planned</w:t>
      </w:r>
      <w:r>
        <w:rPr>
          <w:rFonts w:ascii="Tahoma" w:hAnsi="Tahoma" w:cs="Tahoma"/>
          <w:bCs/>
          <w:sz w:val="22"/>
        </w:rPr>
        <w:t xml:space="preserve"> </w:t>
      </w:r>
      <w:r w:rsidRPr="00C77D2D">
        <w:rPr>
          <w:rFonts w:ascii="Tahoma" w:hAnsi="Tahoma" w:cs="Tahoma"/>
          <w:bCs/>
          <w:sz w:val="22"/>
        </w:rPr>
        <w:t>stopping rules, actions to be taken upon specific events, and/or</w:t>
      </w:r>
      <w:r>
        <w:rPr>
          <w:rFonts w:ascii="Tahoma" w:hAnsi="Tahoma" w:cs="Tahoma"/>
          <w:bCs/>
          <w:sz w:val="22"/>
        </w:rPr>
        <w:t xml:space="preserve"> </w:t>
      </w:r>
      <w:r w:rsidRPr="00C77D2D">
        <w:rPr>
          <w:rFonts w:ascii="Tahoma" w:hAnsi="Tahoma" w:cs="Tahoma"/>
          <w:bCs/>
          <w:sz w:val="22"/>
        </w:rPr>
        <w:t>endpoints.</w:t>
      </w:r>
    </w:p>
    <w:p w14:paraId="6449471C" w14:textId="77777777" w:rsidR="00ED146E" w:rsidRDefault="00ED146E" w:rsidP="00AA7560">
      <w:pPr>
        <w:pStyle w:val="Heading2"/>
        <w:numPr>
          <w:ilvl w:val="0"/>
          <w:numId w:val="7"/>
        </w:numPr>
      </w:pPr>
      <w:r>
        <w:t>Study Withdrawal/Discontinuation</w:t>
      </w:r>
    </w:p>
    <w:p w14:paraId="6A39DB6E" w14:textId="4463DA04" w:rsidR="00ED146E" w:rsidRDefault="00ED146E" w:rsidP="00E00A10">
      <w:pPr>
        <w:spacing w:before="240"/>
        <w:rPr>
          <w:rFonts w:ascii="Tahoma" w:hAnsi="Tahoma" w:cs="Tahoma"/>
          <w:sz w:val="22"/>
        </w:rPr>
      </w:pPr>
      <w:r>
        <w:rPr>
          <w:rFonts w:ascii="Tahoma" w:hAnsi="Tahoma" w:cs="Tahoma"/>
          <w:sz w:val="22"/>
        </w:rPr>
        <w:t>List the process for the participant to withdraw himself or herself from the study.</w:t>
      </w:r>
      <w:r w:rsidR="00AA7560">
        <w:rPr>
          <w:rFonts w:ascii="Tahoma" w:hAnsi="Tahoma" w:cs="Tahoma"/>
          <w:sz w:val="22"/>
        </w:rPr>
        <w:t xml:space="preserve"> </w:t>
      </w:r>
      <w:r>
        <w:rPr>
          <w:rFonts w:ascii="Tahoma" w:hAnsi="Tahoma" w:cs="Tahoma"/>
          <w:sz w:val="22"/>
        </w:rPr>
        <w:t xml:space="preserve">List the process for being withdrawn from the study and the indications for withdrawal. </w:t>
      </w:r>
    </w:p>
    <w:p w14:paraId="48A3F822" w14:textId="77777777" w:rsidR="00ED146E" w:rsidRDefault="00ED146E" w:rsidP="00AD46AE">
      <w:pPr>
        <w:pStyle w:val="Heading2"/>
        <w:numPr>
          <w:ilvl w:val="0"/>
          <w:numId w:val="7"/>
        </w:numPr>
      </w:pPr>
      <w:r>
        <w:t>Statistical Considerations</w:t>
      </w:r>
    </w:p>
    <w:p w14:paraId="5572FCC7" w14:textId="51F36DCA" w:rsidR="00BB72D6" w:rsidRDefault="00BB72D6" w:rsidP="00E00A10">
      <w:pPr>
        <w:spacing w:before="240"/>
        <w:rPr>
          <w:rFonts w:ascii="Tahoma" w:hAnsi="Tahoma" w:cs="Tahoma"/>
          <w:sz w:val="22"/>
        </w:rPr>
      </w:pPr>
      <w:r>
        <w:rPr>
          <w:rFonts w:ascii="Tahoma" w:hAnsi="Tahoma" w:cs="Tahoma"/>
          <w:sz w:val="22"/>
        </w:rPr>
        <w:t>State what the sample size of the study is and describe how the sample size of the study was determined.</w:t>
      </w:r>
      <w:r w:rsidR="00AA7560">
        <w:rPr>
          <w:rFonts w:ascii="Tahoma" w:hAnsi="Tahoma" w:cs="Tahoma"/>
          <w:sz w:val="22"/>
        </w:rPr>
        <w:t xml:space="preserve"> </w:t>
      </w:r>
      <w:r>
        <w:rPr>
          <w:rFonts w:ascii="Tahoma" w:hAnsi="Tahoma" w:cs="Tahoma"/>
          <w:sz w:val="22"/>
        </w:rPr>
        <w:t>The sample size justification must be based on the goals of the study.</w:t>
      </w:r>
      <w:r w:rsidR="00AA7560">
        <w:rPr>
          <w:rFonts w:ascii="Tahoma" w:hAnsi="Tahoma" w:cs="Tahoma"/>
          <w:sz w:val="22"/>
        </w:rPr>
        <w:t xml:space="preserve"> </w:t>
      </w:r>
      <w:r>
        <w:rPr>
          <w:rFonts w:ascii="Tahoma" w:hAnsi="Tahoma" w:cs="Tahoma"/>
          <w:sz w:val="22"/>
        </w:rPr>
        <w:t>If the goal is to test a hypothesis, a power calculation should be provided that includes the statistical test the power calculation is based on, the effect size of clinical interest, the significance level (Type I error), and power.</w:t>
      </w:r>
      <w:r w:rsidR="00AA7560">
        <w:rPr>
          <w:rFonts w:ascii="Tahoma" w:hAnsi="Tahoma" w:cs="Tahoma"/>
          <w:sz w:val="22"/>
        </w:rPr>
        <w:t xml:space="preserve"> </w:t>
      </w:r>
      <w:r>
        <w:rPr>
          <w:rFonts w:ascii="Tahoma" w:hAnsi="Tahoma" w:cs="Tahoma"/>
          <w:sz w:val="22"/>
        </w:rPr>
        <w:t>Describe the planned methods for statistical analysis for each outcome measure in the study.</w:t>
      </w:r>
      <w:r w:rsidR="00AA7560">
        <w:rPr>
          <w:rFonts w:ascii="Tahoma" w:hAnsi="Tahoma" w:cs="Tahoma"/>
          <w:sz w:val="22"/>
        </w:rPr>
        <w:t xml:space="preserve"> </w:t>
      </w:r>
      <w:r>
        <w:rPr>
          <w:rFonts w:ascii="Tahoma" w:hAnsi="Tahoma" w:cs="Tahoma"/>
          <w:sz w:val="22"/>
        </w:rPr>
        <w:t>Describe any possible deviations and their statistical impact.</w:t>
      </w:r>
      <w:r w:rsidR="00AA7560">
        <w:rPr>
          <w:rFonts w:ascii="Tahoma" w:hAnsi="Tahoma" w:cs="Tahoma"/>
          <w:sz w:val="22"/>
        </w:rPr>
        <w:t xml:space="preserve"> </w:t>
      </w:r>
      <w:r>
        <w:rPr>
          <w:rFonts w:ascii="Tahoma" w:hAnsi="Tahoma" w:cs="Tahoma"/>
          <w:sz w:val="22"/>
        </w:rPr>
        <w:t>State the significance level to be used for statistical tests.</w:t>
      </w:r>
      <w:r w:rsidR="00AA7560">
        <w:rPr>
          <w:rFonts w:ascii="Tahoma" w:hAnsi="Tahoma" w:cs="Tahoma"/>
          <w:sz w:val="22"/>
        </w:rPr>
        <w:t xml:space="preserve"> </w:t>
      </w:r>
      <w:r>
        <w:rPr>
          <w:rFonts w:ascii="Tahoma" w:hAnsi="Tahoma" w:cs="Tahoma"/>
          <w:sz w:val="22"/>
        </w:rPr>
        <w:t>If applicable, include a description of interim analyses and early stopping rules.</w:t>
      </w:r>
      <w:r w:rsidR="00AA7560">
        <w:rPr>
          <w:rFonts w:ascii="Tahoma" w:hAnsi="Tahoma" w:cs="Tahoma"/>
          <w:sz w:val="22"/>
        </w:rPr>
        <w:t xml:space="preserve"> </w:t>
      </w:r>
      <w:r>
        <w:rPr>
          <w:rFonts w:ascii="Tahoma" w:hAnsi="Tahoma" w:cs="Tahoma"/>
          <w:sz w:val="22"/>
        </w:rPr>
        <w:t>Describe how missing data will be handled in the analyses.</w:t>
      </w:r>
    </w:p>
    <w:p w14:paraId="3758429F" w14:textId="738833BB" w:rsidR="00F409C2" w:rsidRDefault="00B32D85" w:rsidP="00E00A10">
      <w:pPr>
        <w:spacing w:before="240"/>
        <w:rPr>
          <w:rFonts w:ascii="Tahoma" w:hAnsi="Tahoma" w:cs="Tahoma"/>
          <w:sz w:val="22"/>
        </w:rPr>
      </w:pPr>
      <w:r>
        <w:rPr>
          <w:rFonts w:ascii="Tahoma" w:hAnsi="Tahoma" w:cs="Tahoma"/>
          <w:sz w:val="22"/>
        </w:rPr>
        <w:t>For assistance with Statistical Considerations, working with a statistician is recommended.</w:t>
      </w:r>
      <w:r w:rsidR="00AA7560">
        <w:rPr>
          <w:rFonts w:ascii="Tahoma" w:hAnsi="Tahoma" w:cs="Tahoma"/>
          <w:sz w:val="22"/>
        </w:rPr>
        <w:t xml:space="preserve"> </w:t>
      </w:r>
      <w:r w:rsidR="00F409C2">
        <w:rPr>
          <w:rFonts w:ascii="Tahoma" w:hAnsi="Tahoma" w:cs="Tahoma"/>
          <w:sz w:val="22"/>
        </w:rPr>
        <w:t>If the investigator has worked with an IU biostatistician in the past, contact them.</w:t>
      </w:r>
      <w:r w:rsidR="00AA7560">
        <w:rPr>
          <w:rFonts w:ascii="Tahoma" w:hAnsi="Tahoma" w:cs="Tahoma"/>
          <w:sz w:val="22"/>
        </w:rPr>
        <w:t xml:space="preserve"> </w:t>
      </w:r>
      <w:r w:rsidR="00F409C2">
        <w:rPr>
          <w:rFonts w:ascii="Tahoma" w:hAnsi="Tahoma" w:cs="Tahoma"/>
          <w:sz w:val="22"/>
        </w:rPr>
        <w:t>If the investigator has no previous experience working with biostatistics, contact the following:</w:t>
      </w:r>
    </w:p>
    <w:p w14:paraId="5000AFEB" w14:textId="77777777" w:rsidR="00F409C2" w:rsidRDefault="00F409C2" w:rsidP="00E00A10">
      <w:pPr>
        <w:spacing w:before="240"/>
        <w:ind w:left="720"/>
        <w:rPr>
          <w:rFonts w:ascii="Tahoma" w:hAnsi="Tahoma" w:cs="Tahoma"/>
          <w:sz w:val="22"/>
        </w:rPr>
      </w:pPr>
      <w:r>
        <w:rPr>
          <w:rFonts w:ascii="Tahoma" w:hAnsi="Tahoma" w:cs="Tahoma"/>
          <w:sz w:val="22"/>
        </w:rPr>
        <w:t>Indianapolis campus: George Eckert (</w:t>
      </w:r>
      <w:hyperlink r:id="rId11" w:history="1">
        <w:r w:rsidRPr="00F87AC0">
          <w:rPr>
            <w:rStyle w:val="Hyperlink"/>
            <w:rFonts w:ascii="Tahoma" w:hAnsi="Tahoma" w:cs="Tahoma"/>
            <w:sz w:val="22"/>
          </w:rPr>
          <w:t>geckert@iu.edu</w:t>
        </w:r>
      </w:hyperlink>
      <w:r>
        <w:rPr>
          <w:rFonts w:ascii="Tahoma" w:hAnsi="Tahoma" w:cs="Tahoma"/>
          <w:sz w:val="22"/>
        </w:rPr>
        <w:t>)</w:t>
      </w:r>
    </w:p>
    <w:p w14:paraId="4569A243" w14:textId="77777777" w:rsidR="00F409C2" w:rsidRDefault="00F409C2" w:rsidP="003A1D81">
      <w:pPr>
        <w:ind w:left="720"/>
        <w:rPr>
          <w:rFonts w:ascii="Tahoma" w:hAnsi="Tahoma" w:cs="Tahoma"/>
          <w:sz w:val="22"/>
        </w:rPr>
      </w:pPr>
      <w:r>
        <w:rPr>
          <w:rFonts w:ascii="Tahoma" w:hAnsi="Tahoma" w:cs="Tahoma"/>
          <w:sz w:val="22"/>
        </w:rPr>
        <w:t>Bloomington campus: Stephanie Dickinson (</w:t>
      </w:r>
      <w:hyperlink r:id="rId12" w:history="1">
        <w:r w:rsidRPr="00F87AC0">
          <w:rPr>
            <w:rStyle w:val="Hyperlink"/>
            <w:rFonts w:ascii="Tahoma" w:hAnsi="Tahoma" w:cs="Tahoma"/>
            <w:sz w:val="22"/>
          </w:rPr>
          <w:t>sd3@indiana.edu</w:t>
        </w:r>
      </w:hyperlink>
      <w:r>
        <w:rPr>
          <w:rFonts w:ascii="Tahoma" w:hAnsi="Tahoma" w:cs="Tahoma"/>
          <w:sz w:val="22"/>
        </w:rPr>
        <w:t>) or Michael Frisby (</w:t>
      </w:r>
      <w:hyperlink r:id="rId13" w:history="1">
        <w:r w:rsidRPr="00F87AC0">
          <w:rPr>
            <w:rStyle w:val="Hyperlink"/>
            <w:rFonts w:ascii="Tahoma" w:hAnsi="Tahoma" w:cs="Tahoma"/>
            <w:sz w:val="22"/>
          </w:rPr>
          <w:t>mfrisby@indiana.edu</w:t>
        </w:r>
      </w:hyperlink>
      <w:r>
        <w:rPr>
          <w:rFonts w:ascii="Tahoma" w:hAnsi="Tahoma" w:cs="Tahoma"/>
          <w:sz w:val="22"/>
        </w:rPr>
        <w:t xml:space="preserve">) </w:t>
      </w:r>
    </w:p>
    <w:p w14:paraId="0082C0A8" w14:textId="77777777" w:rsidR="00A25EA6" w:rsidRDefault="00131A33" w:rsidP="00AD46AE">
      <w:pPr>
        <w:pStyle w:val="Heading2"/>
        <w:numPr>
          <w:ilvl w:val="0"/>
          <w:numId w:val="7"/>
        </w:numPr>
      </w:pPr>
      <w:r>
        <w:t xml:space="preserve">Statistical </w:t>
      </w:r>
      <w:r w:rsidR="00A25EA6">
        <w:t>Data Management</w:t>
      </w:r>
    </w:p>
    <w:p w14:paraId="3325981E" w14:textId="6148FFE4" w:rsidR="00BB72D6" w:rsidRDefault="00BB72D6" w:rsidP="00E00A10">
      <w:pPr>
        <w:spacing w:before="240" w:after="160" w:line="259" w:lineRule="auto"/>
        <w:rPr>
          <w:rFonts w:ascii="Tahoma" w:eastAsia="Calibri" w:hAnsi="Tahoma" w:cs="Tahoma"/>
          <w:sz w:val="22"/>
          <w:szCs w:val="22"/>
        </w:rPr>
      </w:pPr>
      <w:r>
        <w:rPr>
          <w:rFonts w:ascii="Tahoma" w:eastAsia="Calibri" w:hAnsi="Tahoma" w:cs="Tahoma"/>
          <w:sz w:val="22"/>
          <w:szCs w:val="22"/>
        </w:rPr>
        <w:t>How the data will be collected, managed, and stored needs to be described in this section.</w:t>
      </w:r>
      <w:r w:rsidR="00AA7560">
        <w:rPr>
          <w:rFonts w:ascii="Tahoma" w:eastAsia="Calibri" w:hAnsi="Tahoma" w:cs="Tahoma"/>
          <w:sz w:val="22"/>
          <w:szCs w:val="22"/>
        </w:rPr>
        <w:t xml:space="preserve"> </w:t>
      </w:r>
      <w:r>
        <w:rPr>
          <w:rFonts w:ascii="Tahoma" w:eastAsia="Calibri" w:hAnsi="Tahoma" w:cs="Tahoma"/>
          <w:sz w:val="22"/>
          <w:szCs w:val="22"/>
        </w:rPr>
        <w:t>Template language is provided below:</w:t>
      </w:r>
    </w:p>
    <w:p w14:paraId="44497B62" w14:textId="7A767245" w:rsidR="007405AD" w:rsidRPr="007405AD" w:rsidRDefault="007405AD" w:rsidP="007405AD">
      <w:pPr>
        <w:spacing w:after="160" w:line="259" w:lineRule="auto"/>
        <w:rPr>
          <w:rFonts w:ascii="Tahoma" w:eastAsia="Calibri" w:hAnsi="Tahoma" w:cs="Tahoma"/>
          <w:sz w:val="22"/>
          <w:szCs w:val="22"/>
        </w:rPr>
      </w:pPr>
      <w:r w:rsidRPr="007405AD">
        <w:rPr>
          <w:rFonts w:ascii="Tahoma" w:eastAsia="Calibri" w:hAnsi="Tahoma" w:cs="Tahoma"/>
          <w:sz w:val="22"/>
          <w:szCs w:val="22"/>
        </w:rPr>
        <w:t xml:space="preserve">Primary data will be collected via </w:t>
      </w:r>
      <w:r w:rsidRPr="007405AD">
        <w:rPr>
          <w:rFonts w:ascii="Tahoma" w:eastAsia="Calibri" w:hAnsi="Tahoma" w:cs="Tahoma"/>
          <w:i/>
          <w:sz w:val="22"/>
          <w:szCs w:val="22"/>
          <w:u w:val="single"/>
        </w:rPr>
        <w:t>[e.g.</w:t>
      </w:r>
      <w:r w:rsidR="00561BBD">
        <w:rPr>
          <w:rFonts w:ascii="Tahoma" w:eastAsia="Calibri" w:hAnsi="Tahoma" w:cs="Tahoma"/>
          <w:i/>
          <w:sz w:val="22"/>
          <w:szCs w:val="22"/>
          <w:u w:val="single"/>
        </w:rPr>
        <w:t>,</w:t>
      </w:r>
      <w:r w:rsidRPr="007405AD">
        <w:rPr>
          <w:rFonts w:ascii="Tahoma" w:eastAsia="Calibri" w:hAnsi="Tahoma" w:cs="Tahoma"/>
          <w:i/>
          <w:sz w:val="22"/>
          <w:szCs w:val="22"/>
          <w:u w:val="single"/>
        </w:rPr>
        <w:t xml:space="preserve"> paper, phone interviews, direct data capture from measurement instrument]</w:t>
      </w:r>
      <w:r w:rsidRPr="007405AD">
        <w:rPr>
          <w:rFonts w:ascii="Tahoma" w:eastAsia="Calibri" w:hAnsi="Tahoma" w:cs="Tahoma"/>
          <w:sz w:val="22"/>
          <w:szCs w:val="22"/>
        </w:rPr>
        <w:t xml:space="preserve"> and stored electronically in </w:t>
      </w:r>
      <w:r w:rsidRPr="007405AD">
        <w:rPr>
          <w:rFonts w:ascii="Tahoma" w:eastAsia="Calibri" w:hAnsi="Tahoma" w:cs="Tahoma"/>
          <w:i/>
          <w:sz w:val="22"/>
          <w:szCs w:val="22"/>
          <w:u w:val="single"/>
        </w:rPr>
        <w:t>[e.g.</w:t>
      </w:r>
      <w:r w:rsidR="00561BBD">
        <w:rPr>
          <w:rFonts w:ascii="Tahoma" w:eastAsia="Calibri" w:hAnsi="Tahoma" w:cs="Tahoma"/>
          <w:i/>
          <w:sz w:val="22"/>
          <w:szCs w:val="22"/>
          <w:u w:val="single"/>
        </w:rPr>
        <w:t>,</w:t>
      </w:r>
      <w:r w:rsidRPr="007405AD">
        <w:rPr>
          <w:rFonts w:ascii="Tahoma" w:eastAsia="Calibri" w:hAnsi="Tahoma" w:cs="Tahoma"/>
          <w:i/>
          <w:sz w:val="22"/>
          <w:szCs w:val="22"/>
          <w:u w:val="single"/>
        </w:rPr>
        <w:t xml:space="preserve"> </w:t>
      </w:r>
      <w:proofErr w:type="spellStart"/>
      <w:r w:rsidRPr="007405AD">
        <w:rPr>
          <w:rFonts w:ascii="Tahoma" w:eastAsia="Calibri" w:hAnsi="Tahoma" w:cs="Tahoma"/>
          <w:i/>
          <w:sz w:val="22"/>
          <w:szCs w:val="22"/>
          <w:u w:val="single"/>
        </w:rPr>
        <w:t>REDCap</w:t>
      </w:r>
      <w:proofErr w:type="spellEnd"/>
      <w:r w:rsidRPr="007405AD">
        <w:rPr>
          <w:rFonts w:ascii="Tahoma" w:eastAsia="Calibri" w:hAnsi="Tahoma" w:cs="Tahoma"/>
          <w:i/>
          <w:sz w:val="22"/>
          <w:szCs w:val="22"/>
          <w:u w:val="single"/>
        </w:rPr>
        <w:t xml:space="preserve">, </w:t>
      </w:r>
      <w:proofErr w:type="spellStart"/>
      <w:r w:rsidRPr="007405AD">
        <w:rPr>
          <w:rFonts w:ascii="Tahoma" w:eastAsia="Calibri" w:hAnsi="Tahoma" w:cs="Tahoma"/>
          <w:i/>
          <w:sz w:val="22"/>
          <w:szCs w:val="22"/>
          <w:u w:val="single"/>
        </w:rPr>
        <w:t>OnCore</w:t>
      </w:r>
      <w:proofErr w:type="spellEnd"/>
      <w:r w:rsidRPr="007405AD">
        <w:rPr>
          <w:rFonts w:ascii="Tahoma" w:eastAsia="Calibri" w:hAnsi="Tahoma" w:cs="Tahoma"/>
          <w:i/>
          <w:sz w:val="22"/>
          <w:szCs w:val="22"/>
          <w:u w:val="single"/>
        </w:rPr>
        <w:t>, SPSS files on Department Server]</w:t>
      </w:r>
      <w:r w:rsidRPr="007405AD">
        <w:rPr>
          <w:rFonts w:ascii="Tahoma" w:eastAsia="Calibri" w:hAnsi="Tahoma" w:cs="Tahoma"/>
          <w:sz w:val="22"/>
          <w:szCs w:val="22"/>
        </w:rPr>
        <w:t>.</w:t>
      </w:r>
      <w:r w:rsidR="00AA7560">
        <w:rPr>
          <w:rFonts w:ascii="Tahoma" w:eastAsia="Calibri" w:hAnsi="Tahoma" w:cs="Tahoma"/>
          <w:sz w:val="22"/>
          <w:szCs w:val="22"/>
        </w:rPr>
        <w:t xml:space="preserve"> </w:t>
      </w:r>
      <w:r w:rsidRPr="007405AD">
        <w:rPr>
          <w:rFonts w:ascii="Tahoma" w:eastAsia="Calibri" w:hAnsi="Tahoma" w:cs="Tahoma"/>
          <w:sz w:val="22"/>
          <w:szCs w:val="22"/>
        </w:rPr>
        <w:t xml:space="preserve">The storage location will be backed up </w:t>
      </w:r>
      <w:r w:rsidRPr="007405AD">
        <w:rPr>
          <w:rFonts w:ascii="Tahoma" w:eastAsia="Calibri" w:hAnsi="Tahoma" w:cs="Tahoma"/>
          <w:i/>
          <w:sz w:val="22"/>
          <w:szCs w:val="22"/>
        </w:rPr>
        <w:t>[automatically, manually]</w:t>
      </w:r>
      <w:r w:rsidRPr="007405AD">
        <w:rPr>
          <w:rFonts w:ascii="Tahoma" w:eastAsia="Calibri" w:hAnsi="Tahoma" w:cs="Tahoma"/>
          <w:sz w:val="22"/>
          <w:szCs w:val="22"/>
        </w:rPr>
        <w:t xml:space="preserve"> every </w:t>
      </w:r>
      <w:r w:rsidRPr="007405AD">
        <w:rPr>
          <w:rFonts w:ascii="Tahoma" w:eastAsia="Calibri" w:hAnsi="Tahoma" w:cs="Tahoma"/>
          <w:i/>
          <w:sz w:val="22"/>
          <w:szCs w:val="22"/>
        </w:rPr>
        <w:t>[day, week, month]</w:t>
      </w:r>
      <w:r w:rsidRPr="007405AD">
        <w:rPr>
          <w:rFonts w:ascii="Tahoma" w:eastAsia="Calibri" w:hAnsi="Tahoma" w:cs="Tahoma"/>
          <w:sz w:val="22"/>
          <w:szCs w:val="22"/>
        </w:rPr>
        <w:t>.</w:t>
      </w:r>
      <w:r w:rsidR="00AA7560">
        <w:rPr>
          <w:rFonts w:ascii="Tahoma" w:eastAsia="Calibri" w:hAnsi="Tahoma" w:cs="Tahoma"/>
          <w:sz w:val="22"/>
          <w:szCs w:val="22"/>
        </w:rPr>
        <w:t xml:space="preserve"> </w:t>
      </w:r>
      <w:r w:rsidRPr="007405AD">
        <w:rPr>
          <w:rFonts w:ascii="Tahoma" w:eastAsia="Calibri" w:hAnsi="Tahoma" w:cs="Tahoma"/>
          <w:sz w:val="22"/>
          <w:szCs w:val="22"/>
        </w:rPr>
        <w:t xml:space="preserve">Other data sources include </w:t>
      </w:r>
      <w:r w:rsidRPr="007405AD">
        <w:rPr>
          <w:rFonts w:ascii="Tahoma" w:eastAsia="Calibri" w:hAnsi="Tahoma" w:cs="Tahoma"/>
          <w:i/>
          <w:sz w:val="22"/>
          <w:szCs w:val="22"/>
          <w:u w:val="single"/>
        </w:rPr>
        <w:t>[e.g.</w:t>
      </w:r>
      <w:r w:rsidR="00561BBD">
        <w:rPr>
          <w:rFonts w:ascii="Tahoma" w:eastAsia="Calibri" w:hAnsi="Tahoma" w:cs="Tahoma"/>
          <w:i/>
          <w:sz w:val="22"/>
          <w:szCs w:val="22"/>
          <w:u w:val="single"/>
        </w:rPr>
        <w:t>,</w:t>
      </w:r>
      <w:r w:rsidRPr="007405AD">
        <w:rPr>
          <w:rFonts w:ascii="Tahoma" w:eastAsia="Calibri" w:hAnsi="Tahoma" w:cs="Tahoma"/>
          <w:i/>
          <w:sz w:val="22"/>
          <w:szCs w:val="22"/>
          <w:u w:val="single"/>
        </w:rPr>
        <w:t xml:space="preserve"> outside lab data, data from INPC]</w:t>
      </w:r>
      <w:r w:rsidR="00F64DDC">
        <w:rPr>
          <w:rFonts w:ascii="Tahoma" w:eastAsia="Calibri" w:hAnsi="Tahoma" w:cs="Tahoma"/>
          <w:i/>
          <w:sz w:val="22"/>
          <w:szCs w:val="22"/>
        </w:rPr>
        <w:t xml:space="preserve"> </w:t>
      </w:r>
      <w:r w:rsidRPr="007405AD">
        <w:rPr>
          <w:rFonts w:ascii="Tahoma" w:eastAsia="Calibri" w:hAnsi="Tahoma" w:cs="Tahoma"/>
          <w:sz w:val="22"/>
          <w:szCs w:val="22"/>
        </w:rPr>
        <w:t>that will be stored in separate electronic files and merged with the primary data as needed.</w:t>
      </w:r>
      <w:r w:rsidR="00AA7560">
        <w:rPr>
          <w:rFonts w:ascii="Tahoma" w:eastAsia="Calibri" w:hAnsi="Tahoma" w:cs="Tahoma"/>
          <w:sz w:val="22"/>
          <w:szCs w:val="22"/>
        </w:rPr>
        <w:t xml:space="preserve"> </w:t>
      </w:r>
      <w:r w:rsidRPr="007405AD">
        <w:rPr>
          <w:rFonts w:ascii="Tahoma" w:eastAsia="Calibri" w:hAnsi="Tahoma" w:cs="Tahoma"/>
          <w:sz w:val="22"/>
          <w:szCs w:val="22"/>
        </w:rPr>
        <w:t>Quality assurance steps will include:</w:t>
      </w:r>
      <w:r w:rsidR="00AA7560">
        <w:rPr>
          <w:rFonts w:ascii="Tahoma" w:eastAsia="Calibri" w:hAnsi="Tahoma" w:cs="Tahoma"/>
          <w:sz w:val="22"/>
          <w:szCs w:val="22"/>
        </w:rPr>
        <w:t xml:space="preserve"> </w:t>
      </w:r>
      <w:r w:rsidRPr="00561BBD">
        <w:rPr>
          <w:rFonts w:ascii="Tahoma" w:eastAsia="Calibri" w:hAnsi="Tahoma" w:cs="Tahoma"/>
          <w:i/>
          <w:sz w:val="22"/>
          <w:szCs w:val="22"/>
        </w:rPr>
        <w:t>[e.g.</w:t>
      </w:r>
      <w:r w:rsidR="00561BBD">
        <w:rPr>
          <w:rFonts w:ascii="Tahoma" w:eastAsia="Calibri" w:hAnsi="Tahoma" w:cs="Tahoma"/>
          <w:i/>
          <w:sz w:val="22"/>
          <w:szCs w:val="22"/>
        </w:rPr>
        <w:t>,</w:t>
      </w:r>
      <w:r w:rsidRPr="00561BBD">
        <w:rPr>
          <w:rFonts w:ascii="Tahoma" w:eastAsia="Calibri" w:hAnsi="Tahoma" w:cs="Tahoma"/>
          <w:i/>
          <w:sz w:val="22"/>
          <w:szCs w:val="22"/>
        </w:rPr>
        <w:t xml:space="preserve"> </w:t>
      </w:r>
      <w:r w:rsidRPr="00561BBD">
        <w:rPr>
          <w:rFonts w:ascii="Tahoma" w:eastAsia="Calibri" w:hAnsi="Tahoma" w:cs="Tahoma"/>
          <w:i/>
          <w:sz w:val="22"/>
          <w:szCs w:val="22"/>
          <w:u w:val="single"/>
        </w:rPr>
        <w:t xml:space="preserve">1) </w:t>
      </w:r>
      <w:r w:rsidRPr="007405AD">
        <w:rPr>
          <w:rFonts w:ascii="Tahoma" w:eastAsia="Calibri" w:hAnsi="Tahoma" w:cs="Tahoma"/>
          <w:i/>
          <w:sz w:val="22"/>
          <w:szCs w:val="22"/>
          <w:u w:val="single"/>
        </w:rPr>
        <w:t>built in range checks; 2) testing of database by study team prior to moving to production mode].</w:t>
      </w:r>
      <w:r w:rsidR="00AA7560">
        <w:rPr>
          <w:rFonts w:ascii="Tahoma" w:eastAsia="Calibri" w:hAnsi="Tahoma" w:cs="Tahoma"/>
          <w:sz w:val="22"/>
          <w:szCs w:val="22"/>
        </w:rPr>
        <w:t xml:space="preserve"> </w:t>
      </w:r>
      <w:r w:rsidRPr="007405AD">
        <w:rPr>
          <w:rFonts w:ascii="Tahoma" w:eastAsia="Calibri" w:hAnsi="Tahoma" w:cs="Tahoma"/>
          <w:sz w:val="22"/>
          <w:szCs w:val="22"/>
        </w:rPr>
        <w:t>The following quality control methods will be used:</w:t>
      </w:r>
      <w:r w:rsidR="00AA7560">
        <w:rPr>
          <w:rFonts w:ascii="Tahoma" w:eastAsia="Calibri" w:hAnsi="Tahoma" w:cs="Tahoma"/>
          <w:sz w:val="22"/>
          <w:szCs w:val="22"/>
        </w:rPr>
        <w:t xml:space="preserve"> </w:t>
      </w:r>
      <w:r w:rsidRPr="00561BBD">
        <w:rPr>
          <w:rFonts w:ascii="Tahoma" w:eastAsia="Calibri" w:hAnsi="Tahoma" w:cs="Tahoma"/>
          <w:i/>
          <w:sz w:val="22"/>
          <w:szCs w:val="22"/>
        </w:rPr>
        <w:t>[e.g.</w:t>
      </w:r>
      <w:r w:rsidR="00561BBD">
        <w:rPr>
          <w:rFonts w:ascii="Tahoma" w:eastAsia="Calibri" w:hAnsi="Tahoma" w:cs="Tahoma"/>
          <w:i/>
          <w:sz w:val="22"/>
          <w:szCs w:val="22"/>
        </w:rPr>
        <w:t>,</w:t>
      </w:r>
      <w:r w:rsidRPr="00561BBD">
        <w:rPr>
          <w:rFonts w:ascii="Tahoma" w:eastAsia="Calibri" w:hAnsi="Tahoma" w:cs="Tahoma"/>
          <w:i/>
          <w:sz w:val="22"/>
          <w:szCs w:val="22"/>
        </w:rPr>
        <w:t xml:space="preserve"> </w:t>
      </w:r>
      <w:r w:rsidRPr="00561BBD">
        <w:rPr>
          <w:rFonts w:ascii="Tahoma" w:eastAsia="Calibri" w:hAnsi="Tahoma" w:cs="Tahoma"/>
          <w:i/>
          <w:sz w:val="22"/>
          <w:szCs w:val="22"/>
          <w:u w:val="single"/>
        </w:rPr>
        <w:t>1</w:t>
      </w:r>
      <w:r w:rsidRPr="007405AD">
        <w:rPr>
          <w:rFonts w:ascii="Tahoma" w:eastAsia="Calibri" w:hAnsi="Tahoma" w:cs="Tahoma"/>
          <w:i/>
          <w:sz w:val="22"/>
          <w:szCs w:val="22"/>
          <w:u w:val="single"/>
        </w:rPr>
        <w:t>) [double entry of data, single entry with random checks of accuracy]; and 2) extraction and cleaning of data that will be used for analysis every [6 months, 1 year].</w:t>
      </w:r>
      <w:r w:rsidR="00AA7560">
        <w:rPr>
          <w:rFonts w:ascii="Tahoma" w:eastAsia="Calibri" w:hAnsi="Tahoma" w:cs="Tahoma"/>
          <w:sz w:val="22"/>
          <w:szCs w:val="22"/>
        </w:rPr>
        <w:t xml:space="preserve"> </w:t>
      </w:r>
    </w:p>
    <w:p w14:paraId="520F44B1" w14:textId="77777777" w:rsidR="00ED146E" w:rsidRDefault="00ED146E" w:rsidP="00AD46AE">
      <w:pPr>
        <w:pStyle w:val="Heading2"/>
        <w:numPr>
          <w:ilvl w:val="0"/>
          <w:numId w:val="7"/>
        </w:numPr>
      </w:pPr>
      <w:r>
        <w:t>Privacy/Confidentiality Issues</w:t>
      </w:r>
    </w:p>
    <w:p w14:paraId="2ECB139E" w14:textId="0E9A1D5B" w:rsidR="00ED146E" w:rsidRDefault="00ED146E">
      <w:pPr>
        <w:rPr>
          <w:rFonts w:ascii="Tahoma" w:hAnsi="Tahoma" w:cs="Tahoma"/>
          <w:sz w:val="22"/>
        </w:rPr>
      </w:pPr>
      <w:r>
        <w:rPr>
          <w:rFonts w:ascii="Tahoma" w:hAnsi="Tahoma" w:cs="Tahoma"/>
          <w:sz w:val="22"/>
        </w:rPr>
        <w:t>Discuss the methods for ensuring participant privacy and the methods for protecting privacy and confidentiality.</w:t>
      </w:r>
      <w:r w:rsidR="00AA7560">
        <w:rPr>
          <w:rFonts w:ascii="Tahoma" w:hAnsi="Tahoma" w:cs="Tahoma"/>
          <w:sz w:val="22"/>
        </w:rPr>
        <w:t xml:space="preserve"> </w:t>
      </w:r>
      <w:r w:rsidR="00C77D2D">
        <w:rPr>
          <w:rFonts w:ascii="Tahoma" w:hAnsi="Tahoma" w:cs="Tahoma"/>
          <w:sz w:val="22"/>
        </w:rPr>
        <w:t>Explain how data will be stored and accessed.</w:t>
      </w:r>
    </w:p>
    <w:p w14:paraId="3FBC5BA8" w14:textId="77777777" w:rsidR="00ED146E" w:rsidRDefault="00ED146E" w:rsidP="00AD46AE">
      <w:pPr>
        <w:pStyle w:val="Heading2"/>
        <w:numPr>
          <w:ilvl w:val="0"/>
          <w:numId w:val="7"/>
        </w:numPr>
      </w:pPr>
      <w:r>
        <w:lastRenderedPageBreak/>
        <w:t>Follow-up and Record Retention</w:t>
      </w:r>
    </w:p>
    <w:p w14:paraId="38150BE8" w14:textId="3C454EEF" w:rsidR="00ED146E" w:rsidRDefault="00ED146E">
      <w:pPr>
        <w:rPr>
          <w:rFonts w:ascii="Tahoma" w:hAnsi="Tahoma" w:cs="Tahoma"/>
          <w:sz w:val="22"/>
        </w:rPr>
      </w:pPr>
      <w:r>
        <w:rPr>
          <w:rFonts w:ascii="Tahoma" w:hAnsi="Tahoma" w:cs="Tahoma"/>
          <w:sz w:val="22"/>
        </w:rPr>
        <w:t>List the duration of the study.</w:t>
      </w:r>
      <w:r w:rsidR="00AA7560">
        <w:rPr>
          <w:rFonts w:ascii="Tahoma" w:hAnsi="Tahoma" w:cs="Tahoma"/>
          <w:sz w:val="22"/>
        </w:rPr>
        <w:t xml:space="preserve"> </w:t>
      </w:r>
      <w:r>
        <w:rPr>
          <w:rFonts w:ascii="Tahoma" w:hAnsi="Tahoma" w:cs="Tahoma"/>
          <w:sz w:val="22"/>
        </w:rPr>
        <w:t>List the duration of record retention and the method for destruction or the possibility of indefinite archiving of information.</w:t>
      </w:r>
    </w:p>
    <w:p w14:paraId="1A768EE3" w14:textId="77777777" w:rsidR="00131A33" w:rsidRDefault="00131A33" w:rsidP="00AD46AE">
      <w:pPr>
        <w:pStyle w:val="Heading2"/>
        <w:numPr>
          <w:ilvl w:val="0"/>
          <w:numId w:val="7"/>
        </w:numPr>
      </w:pPr>
      <w:r>
        <w:t>References</w:t>
      </w:r>
    </w:p>
    <w:p w14:paraId="51545881" w14:textId="77777777" w:rsidR="00131A33" w:rsidRPr="00131A33" w:rsidRDefault="00131A33" w:rsidP="00131A33">
      <w:pPr>
        <w:pStyle w:val="BodyText"/>
        <w:rPr>
          <w:bCs/>
        </w:rPr>
      </w:pPr>
      <w:r w:rsidRPr="00131A33">
        <w:rPr>
          <w:bCs/>
        </w:rPr>
        <w:t>Include a list of relevant literature and citations for all publications referenced in the text of the protocol.</w:t>
      </w:r>
    </w:p>
    <w:p w14:paraId="2BD435FD" w14:textId="77777777" w:rsidR="00131A33" w:rsidRDefault="00131A33" w:rsidP="00AD46AE">
      <w:pPr>
        <w:pStyle w:val="Heading2"/>
        <w:numPr>
          <w:ilvl w:val="0"/>
          <w:numId w:val="7"/>
        </w:numPr>
      </w:pPr>
      <w:r>
        <w:t>Appendix</w:t>
      </w:r>
    </w:p>
    <w:p w14:paraId="0727FEAF" w14:textId="77777777" w:rsidR="00131A33" w:rsidRPr="00131A33" w:rsidRDefault="00131A33" w:rsidP="00131A33">
      <w:pPr>
        <w:pStyle w:val="BodyText"/>
        <w:rPr>
          <w:bCs/>
        </w:rPr>
      </w:pPr>
      <w:r>
        <w:rPr>
          <w:bCs/>
        </w:rPr>
        <w:t>Provide additional relevant materials, such as questionnaires, drug interactions, etc.</w:t>
      </w:r>
    </w:p>
    <w:sectPr w:rsidR="00131A33" w:rsidRPr="00131A33" w:rsidSect="00E00A10">
      <w:headerReference w:type="default" r:id="rId14"/>
      <w:footerReference w:type="default" r:id="rId15"/>
      <w:pgSz w:w="12240" w:h="15840"/>
      <w:pgMar w:top="1440" w:right="1440" w:bottom="144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DE2AE" w14:textId="77777777" w:rsidR="00CC1E7D" w:rsidRDefault="00CC1E7D">
      <w:r>
        <w:separator/>
      </w:r>
    </w:p>
  </w:endnote>
  <w:endnote w:type="continuationSeparator" w:id="0">
    <w:p w14:paraId="28ED3674" w14:textId="77777777" w:rsidR="00CC1E7D" w:rsidRDefault="00CC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79D1" w14:textId="1B2DE3CD" w:rsidR="00F81F6A" w:rsidRPr="000B5BD3" w:rsidRDefault="009703AE" w:rsidP="000B5BD3">
    <w:pPr>
      <w:pStyle w:val="Footer"/>
      <w:tabs>
        <w:tab w:val="clear" w:pos="4320"/>
        <w:tab w:val="clear" w:pos="8640"/>
        <w:tab w:val="left" w:pos="8222"/>
        <w:tab w:val="right" w:pos="9360"/>
      </w:tabs>
      <w:spacing w:line="480" w:lineRule="auto"/>
      <w:rPr>
        <w:rFonts w:ascii="Arial" w:hAnsi="Arial" w:cs="Arial"/>
        <w:sz w:val="18"/>
        <w:szCs w:val="18"/>
      </w:rPr>
    </w:pPr>
    <w:r>
      <w:rPr>
        <w:rFonts w:ascii="Tahoma" w:hAnsi="Tahoma" w:cs="Tahoma"/>
        <w:sz w:val="18"/>
        <w:szCs w:val="18"/>
      </w:rPr>
      <w:t xml:space="preserve">Version Date: </w:t>
    </w:r>
    <w:r w:rsidR="005630E5">
      <w:rPr>
        <w:rFonts w:ascii="Tahoma" w:hAnsi="Tahoma" w:cs="Tahoma"/>
        <w:sz w:val="18"/>
        <w:szCs w:val="18"/>
      </w:rPr>
      <w:tab/>
    </w:r>
    <w:r w:rsidR="00D71806" w:rsidRPr="00D71806">
      <w:rPr>
        <w:rFonts w:ascii="Tahoma" w:hAnsi="Tahoma" w:cs="Tahoma"/>
        <w:sz w:val="18"/>
        <w:szCs w:val="18"/>
      </w:rPr>
      <w:t xml:space="preserve">Page </w:t>
    </w:r>
    <w:r w:rsidR="00D71806" w:rsidRPr="00D71806">
      <w:rPr>
        <w:rFonts w:ascii="Tahoma" w:hAnsi="Tahoma" w:cs="Tahoma"/>
        <w:bCs/>
        <w:sz w:val="18"/>
        <w:szCs w:val="18"/>
      </w:rPr>
      <w:fldChar w:fldCharType="begin"/>
    </w:r>
    <w:r w:rsidR="00D71806" w:rsidRPr="00D71806">
      <w:rPr>
        <w:rFonts w:ascii="Tahoma" w:hAnsi="Tahoma" w:cs="Tahoma"/>
        <w:bCs/>
        <w:sz w:val="18"/>
        <w:szCs w:val="18"/>
      </w:rPr>
      <w:instrText xml:space="preserve"> PAGE </w:instrText>
    </w:r>
    <w:r w:rsidR="00D71806" w:rsidRPr="00D71806">
      <w:rPr>
        <w:rFonts w:ascii="Tahoma" w:hAnsi="Tahoma" w:cs="Tahoma"/>
        <w:bCs/>
        <w:sz w:val="18"/>
        <w:szCs w:val="18"/>
      </w:rPr>
      <w:fldChar w:fldCharType="separate"/>
    </w:r>
    <w:r w:rsidR="00CD2EEF">
      <w:rPr>
        <w:rFonts w:ascii="Tahoma" w:hAnsi="Tahoma" w:cs="Tahoma"/>
        <w:bCs/>
        <w:noProof/>
        <w:sz w:val="18"/>
        <w:szCs w:val="18"/>
      </w:rPr>
      <w:t>1</w:t>
    </w:r>
    <w:r w:rsidR="00D71806" w:rsidRPr="00D71806">
      <w:rPr>
        <w:rFonts w:ascii="Tahoma" w:hAnsi="Tahoma" w:cs="Tahoma"/>
        <w:bCs/>
        <w:sz w:val="18"/>
        <w:szCs w:val="18"/>
      </w:rPr>
      <w:fldChar w:fldCharType="end"/>
    </w:r>
    <w:r w:rsidR="00D71806" w:rsidRPr="00D71806">
      <w:rPr>
        <w:rFonts w:ascii="Tahoma" w:hAnsi="Tahoma" w:cs="Tahoma"/>
        <w:sz w:val="18"/>
        <w:szCs w:val="18"/>
      </w:rPr>
      <w:t xml:space="preserve"> of </w:t>
    </w:r>
    <w:r w:rsidR="00D71806" w:rsidRPr="00D71806">
      <w:rPr>
        <w:rFonts w:ascii="Tahoma" w:hAnsi="Tahoma" w:cs="Tahoma"/>
        <w:bCs/>
        <w:sz w:val="18"/>
        <w:szCs w:val="18"/>
      </w:rPr>
      <w:fldChar w:fldCharType="begin"/>
    </w:r>
    <w:r w:rsidR="00D71806" w:rsidRPr="00D71806">
      <w:rPr>
        <w:rFonts w:ascii="Tahoma" w:hAnsi="Tahoma" w:cs="Tahoma"/>
        <w:bCs/>
        <w:sz w:val="18"/>
        <w:szCs w:val="18"/>
      </w:rPr>
      <w:instrText xml:space="preserve"> NUMPAGES  </w:instrText>
    </w:r>
    <w:r w:rsidR="00D71806" w:rsidRPr="00D71806">
      <w:rPr>
        <w:rFonts w:ascii="Tahoma" w:hAnsi="Tahoma" w:cs="Tahoma"/>
        <w:bCs/>
        <w:sz w:val="18"/>
        <w:szCs w:val="18"/>
      </w:rPr>
      <w:fldChar w:fldCharType="separate"/>
    </w:r>
    <w:r w:rsidR="00CD2EEF">
      <w:rPr>
        <w:rFonts w:ascii="Tahoma" w:hAnsi="Tahoma" w:cs="Tahoma"/>
        <w:bCs/>
        <w:noProof/>
        <w:sz w:val="18"/>
        <w:szCs w:val="18"/>
      </w:rPr>
      <w:t>10</w:t>
    </w:r>
    <w:r w:rsidR="00D71806" w:rsidRPr="00D71806">
      <w:rPr>
        <w:rFonts w:ascii="Tahoma" w:hAnsi="Tahoma" w:cs="Tahoma"/>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CFA55" w14:textId="77777777" w:rsidR="00CC1E7D" w:rsidRDefault="00CC1E7D">
      <w:r>
        <w:separator/>
      </w:r>
    </w:p>
  </w:footnote>
  <w:footnote w:type="continuationSeparator" w:id="0">
    <w:p w14:paraId="0CC1AE04" w14:textId="77777777" w:rsidR="00CC1E7D" w:rsidRDefault="00CC1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E99E" w14:textId="77777777" w:rsidR="00F81F6A" w:rsidRDefault="007405AD" w:rsidP="007405AD">
    <w:pPr>
      <w:pStyle w:val="Header"/>
      <w:jc w:val="right"/>
      <w:rPr>
        <w:rFonts w:ascii="Tahoma" w:hAnsi="Tahoma" w:cs="Tahoma"/>
        <w:sz w:val="22"/>
      </w:rPr>
    </w:pPr>
    <w:r>
      <w:rPr>
        <w:rFonts w:ascii="Tahoma" w:hAnsi="Tahoma" w:cs="Tahoma"/>
        <w:sz w:val="22"/>
      </w:rPr>
      <w:t>IRB#:</w:t>
    </w:r>
    <w:r w:rsidR="00D71806">
      <w:rPr>
        <w:rFonts w:ascii="Tahoma" w:hAnsi="Tahoma" w:cs="Tahoma"/>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75ED1"/>
    <w:multiLevelType w:val="multilevel"/>
    <w:tmpl w:val="A6348A1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 w15:restartNumberingAfterBreak="0">
    <w:nsid w:val="2A8B51FE"/>
    <w:multiLevelType w:val="hybridMultilevel"/>
    <w:tmpl w:val="A2F4D478"/>
    <w:lvl w:ilvl="0" w:tplc="0409000B">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39A40ADE"/>
    <w:multiLevelType w:val="multilevel"/>
    <w:tmpl w:val="31D087B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3" w15:restartNumberingAfterBreak="0">
    <w:nsid w:val="533313EE"/>
    <w:multiLevelType w:val="multilevel"/>
    <w:tmpl w:val="1E585B5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4" w15:restartNumberingAfterBreak="0">
    <w:nsid w:val="5F6155E0"/>
    <w:multiLevelType w:val="hybridMultilevel"/>
    <w:tmpl w:val="56B03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803D4"/>
    <w:multiLevelType w:val="multilevel"/>
    <w:tmpl w:val="50846F8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6" w15:restartNumberingAfterBreak="0">
    <w:nsid w:val="68D50E17"/>
    <w:multiLevelType w:val="multilevel"/>
    <w:tmpl w:val="31D087B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7" w15:restartNumberingAfterBreak="0">
    <w:nsid w:val="76D81B6B"/>
    <w:multiLevelType w:val="hybridMultilevel"/>
    <w:tmpl w:val="0CAEB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C24415"/>
    <w:multiLevelType w:val="multilevel"/>
    <w:tmpl w:val="433817BE"/>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num w:numId="1">
    <w:abstractNumId w:val="8"/>
  </w:num>
  <w:num w:numId="2">
    <w:abstractNumId w:val="2"/>
  </w:num>
  <w:num w:numId="3">
    <w:abstractNumId w:val="1"/>
  </w:num>
  <w:num w:numId="4">
    <w:abstractNumId w:val="4"/>
  </w:num>
  <w:num w:numId="5">
    <w:abstractNumId w:val="7"/>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6E"/>
    <w:rsid w:val="00014DE7"/>
    <w:rsid w:val="00043E31"/>
    <w:rsid w:val="0006313D"/>
    <w:rsid w:val="0007657F"/>
    <w:rsid w:val="00081EC8"/>
    <w:rsid w:val="00086674"/>
    <w:rsid w:val="0008680C"/>
    <w:rsid w:val="000B5BD3"/>
    <w:rsid w:val="000B64A9"/>
    <w:rsid w:val="000B7447"/>
    <w:rsid w:val="000D02F1"/>
    <w:rsid w:val="000E19B5"/>
    <w:rsid w:val="00120228"/>
    <w:rsid w:val="00131A33"/>
    <w:rsid w:val="00194D0E"/>
    <w:rsid w:val="001B5C0E"/>
    <w:rsid w:val="002708C4"/>
    <w:rsid w:val="002C1B14"/>
    <w:rsid w:val="002E1CE6"/>
    <w:rsid w:val="002F3181"/>
    <w:rsid w:val="002F4F7A"/>
    <w:rsid w:val="002F7DDD"/>
    <w:rsid w:val="00313380"/>
    <w:rsid w:val="003308D8"/>
    <w:rsid w:val="00353175"/>
    <w:rsid w:val="0037050A"/>
    <w:rsid w:val="00375044"/>
    <w:rsid w:val="0038566A"/>
    <w:rsid w:val="003A1D81"/>
    <w:rsid w:val="00431EF4"/>
    <w:rsid w:val="00446DB0"/>
    <w:rsid w:val="004518EF"/>
    <w:rsid w:val="00474BF1"/>
    <w:rsid w:val="00497433"/>
    <w:rsid w:val="004B76CD"/>
    <w:rsid w:val="0050014F"/>
    <w:rsid w:val="00511046"/>
    <w:rsid w:val="005134B5"/>
    <w:rsid w:val="00561BBD"/>
    <w:rsid w:val="005630E5"/>
    <w:rsid w:val="005C4F2A"/>
    <w:rsid w:val="00600AED"/>
    <w:rsid w:val="006271FF"/>
    <w:rsid w:val="00635238"/>
    <w:rsid w:val="00667B03"/>
    <w:rsid w:val="006F3DD0"/>
    <w:rsid w:val="00733382"/>
    <w:rsid w:val="007405AD"/>
    <w:rsid w:val="00761AE0"/>
    <w:rsid w:val="00777CDA"/>
    <w:rsid w:val="00793799"/>
    <w:rsid w:val="00836015"/>
    <w:rsid w:val="00842DA9"/>
    <w:rsid w:val="0086636D"/>
    <w:rsid w:val="008732A1"/>
    <w:rsid w:val="008A590B"/>
    <w:rsid w:val="008E3EC8"/>
    <w:rsid w:val="008E4D1A"/>
    <w:rsid w:val="009012EF"/>
    <w:rsid w:val="00952D59"/>
    <w:rsid w:val="00964C09"/>
    <w:rsid w:val="009703AE"/>
    <w:rsid w:val="00982BC8"/>
    <w:rsid w:val="009D1478"/>
    <w:rsid w:val="009D1A22"/>
    <w:rsid w:val="009E27C1"/>
    <w:rsid w:val="009F2868"/>
    <w:rsid w:val="009F72CF"/>
    <w:rsid w:val="00A143B0"/>
    <w:rsid w:val="00A252D1"/>
    <w:rsid w:val="00A25EA6"/>
    <w:rsid w:val="00A269B6"/>
    <w:rsid w:val="00A60D6D"/>
    <w:rsid w:val="00AA7560"/>
    <w:rsid w:val="00AC7BD2"/>
    <w:rsid w:val="00AD46AE"/>
    <w:rsid w:val="00AD52E5"/>
    <w:rsid w:val="00AF7BFF"/>
    <w:rsid w:val="00B12EC8"/>
    <w:rsid w:val="00B133FA"/>
    <w:rsid w:val="00B31DA9"/>
    <w:rsid w:val="00B32D85"/>
    <w:rsid w:val="00B47701"/>
    <w:rsid w:val="00B57CF0"/>
    <w:rsid w:val="00BA4634"/>
    <w:rsid w:val="00BA780F"/>
    <w:rsid w:val="00BB72D6"/>
    <w:rsid w:val="00BB78AF"/>
    <w:rsid w:val="00BD0D44"/>
    <w:rsid w:val="00BE1561"/>
    <w:rsid w:val="00BE53F6"/>
    <w:rsid w:val="00BE71AE"/>
    <w:rsid w:val="00C45CF1"/>
    <w:rsid w:val="00C565FB"/>
    <w:rsid w:val="00C77D2D"/>
    <w:rsid w:val="00CB3873"/>
    <w:rsid w:val="00CC1472"/>
    <w:rsid w:val="00CC1E7D"/>
    <w:rsid w:val="00CD2EEF"/>
    <w:rsid w:val="00CE44DC"/>
    <w:rsid w:val="00D215AE"/>
    <w:rsid w:val="00D71806"/>
    <w:rsid w:val="00D867DC"/>
    <w:rsid w:val="00DA366D"/>
    <w:rsid w:val="00DD6356"/>
    <w:rsid w:val="00E00A10"/>
    <w:rsid w:val="00E56263"/>
    <w:rsid w:val="00E57CEA"/>
    <w:rsid w:val="00EB317E"/>
    <w:rsid w:val="00EC6CA5"/>
    <w:rsid w:val="00ED146E"/>
    <w:rsid w:val="00EF5159"/>
    <w:rsid w:val="00EF7659"/>
    <w:rsid w:val="00EF7F63"/>
    <w:rsid w:val="00F0187D"/>
    <w:rsid w:val="00F409C2"/>
    <w:rsid w:val="00F42EC8"/>
    <w:rsid w:val="00F56163"/>
    <w:rsid w:val="00F62252"/>
    <w:rsid w:val="00F63569"/>
    <w:rsid w:val="00F64DDC"/>
    <w:rsid w:val="00F81F6A"/>
    <w:rsid w:val="00FA7CC2"/>
    <w:rsid w:val="00FB0F3A"/>
    <w:rsid w:val="00FF2F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E1A096"/>
  <w15:chartTrackingRefBased/>
  <w15:docId w15:val="{131AD06E-CA67-4113-B9F0-78F47BA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BC8"/>
    <w:rPr>
      <w:sz w:val="24"/>
    </w:rPr>
  </w:style>
  <w:style w:type="paragraph" w:styleId="Heading1">
    <w:name w:val="heading 1"/>
    <w:basedOn w:val="Normal"/>
    <w:next w:val="Normal"/>
    <w:link w:val="Heading1Char"/>
    <w:uiPriority w:val="99"/>
    <w:qFormat/>
    <w:rsid w:val="00AD46AE"/>
    <w:pPr>
      <w:keepNext/>
      <w:spacing w:before="240" w:after="240"/>
      <w:jc w:val="center"/>
      <w:outlineLvl w:val="0"/>
    </w:pPr>
    <w:rPr>
      <w:rFonts w:ascii="Tahoma" w:hAnsi="Tahoma" w:cs="Tahoma"/>
      <w:b/>
      <w:bCs/>
      <w:sz w:val="36"/>
    </w:rPr>
  </w:style>
  <w:style w:type="paragraph" w:styleId="Heading2">
    <w:name w:val="heading 2"/>
    <w:basedOn w:val="Normal"/>
    <w:next w:val="Normal"/>
    <w:link w:val="Heading2Char"/>
    <w:uiPriority w:val="99"/>
    <w:qFormat/>
    <w:rsid w:val="00AA7560"/>
    <w:pPr>
      <w:spacing w:before="240" w:after="240"/>
      <w:outlineLvl w:val="1"/>
    </w:pPr>
    <w:rPr>
      <w:rFonts w:ascii="Tahoma" w:hAnsi="Tahoma" w:cs="Tahoma"/>
      <w:b/>
      <w:bCs/>
      <w:sz w:val="22"/>
    </w:rPr>
  </w:style>
  <w:style w:type="paragraph" w:styleId="Heading7">
    <w:name w:val="heading 7"/>
    <w:basedOn w:val="Normal"/>
    <w:next w:val="Normal"/>
    <w:link w:val="Heading7Char"/>
    <w:uiPriority w:val="9"/>
    <w:semiHidden/>
    <w:unhideWhenUsed/>
    <w:qFormat/>
    <w:rsid w:val="00131A33"/>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D46AE"/>
    <w:rPr>
      <w:rFonts w:ascii="Tahoma" w:hAnsi="Tahoma" w:cs="Tahoma"/>
      <w:b/>
      <w:bCs/>
      <w:sz w:val="36"/>
    </w:rPr>
  </w:style>
  <w:style w:type="character" w:customStyle="1" w:styleId="Heading2Char">
    <w:name w:val="Heading 2 Char"/>
    <w:link w:val="Heading2"/>
    <w:uiPriority w:val="99"/>
    <w:rsid w:val="00AA7560"/>
    <w:rPr>
      <w:rFonts w:ascii="Tahoma" w:hAnsi="Tahoma" w:cs="Tahoma"/>
      <w:b/>
      <w:bCs/>
      <w:sz w:val="22"/>
    </w:rPr>
  </w:style>
  <w:style w:type="paragraph" w:styleId="Header">
    <w:name w:val="header"/>
    <w:basedOn w:val="Normal"/>
    <w:link w:val="HeaderChar"/>
    <w:uiPriority w:val="99"/>
    <w:rsid w:val="00982BC8"/>
    <w:pPr>
      <w:tabs>
        <w:tab w:val="center" w:pos="4320"/>
        <w:tab w:val="right" w:pos="8640"/>
      </w:tabs>
    </w:pPr>
  </w:style>
  <w:style w:type="character" w:customStyle="1" w:styleId="HeaderChar">
    <w:name w:val="Header Char"/>
    <w:link w:val="Header"/>
    <w:uiPriority w:val="99"/>
    <w:semiHidden/>
    <w:rsid w:val="00982BC8"/>
    <w:rPr>
      <w:sz w:val="24"/>
      <w:szCs w:val="20"/>
    </w:rPr>
  </w:style>
  <w:style w:type="paragraph" w:styleId="Footer">
    <w:name w:val="footer"/>
    <w:basedOn w:val="Normal"/>
    <w:link w:val="FooterChar"/>
    <w:uiPriority w:val="99"/>
    <w:rsid w:val="00982BC8"/>
    <w:pPr>
      <w:tabs>
        <w:tab w:val="center" w:pos="4320"/>
        <w:tab w:val="right" w:pos="8640"/>
      </w:tabs>
    </w:pPr>
  </w:style>
  <w:style w:type="character" w:customStyle="1" w:styleId="FooterChar">
    <w:name w:val="Footer Char"/>
    <w:link w:val="Footer"/>
    <w:uiPriority w:val="99"/>
    <w:rsid w:val="00982BC8"/>
    <w:rPr>
      <w:sz w:val="24"/>
      <w:szCs w:val="20"/>
    </w:rPr>
  </w:style>
  <w:style w:type="paragraph" w:styleId="BodyText">
    <w:name w:val="Body Text"/>
    <w:basedOn w:val="Normal"/>
    <w:link w:val="BodyTextChar"/>
    <w:uiPriority w:val="99"/>
    <w:rsid w:val="00982BC8"/>
    <w:rPr>
      <w:rFonts w:ascii="Tahoma" w:hAnsi="Tahoma" w:cs="Tahoma"/>
      <w:sz w:val="22"/>
    </w:rPr>
  </w:style>
  <w:style w:type="character" w:customStyle="1" w:styleId="BodyTextChar">
    <w:name w:val="Body Text Char"/>
    <w:link w:val="BodyText"/>
    <w:uiPriority w:val="99"/>
    <w:semiHidden/>
    <w:rsid w:val="00982BC8"/>
    <w:rPr>
      <w:sz w:val="24"/>
      <w:szCs w:val="20"/>
    </w:rPr>
  </w:style>
  <w:style w:type="paragraph" w:styleId="BalloonText">
    <w:name w:val="Balloon Text"/>
    <w:basedOn w:val="Normal"/>
    <w:link w:val="BalloonTextChar"/>
    <w:uiPriority w:val="99"/>
    <w:semiHidden/>
    <w:unhideWhenUsed/>
    <w:rsid w:val="00AC7BD2"/>
    <w:rPr>
      <w:rFonts w:ascii="Segoe UI" w:hAnsi="Segoe UI" w:cs="Segoe UI"/>
      <w:sz w:val="18"/>
      <w:szCs w:val="18"/>
    </w:rPr>
  </w:style>
  <w:style w:type="character" w:customStyle="1" w:styleId="BalloonTextChar">
    <w:name w:val="Balloon Text Char"/>
    <w:link w:val="BalloonText"/>
    <w:uiPriority w:val="99"/>
    <w:semiHidden/>
    <w:rsid w:val="00AC7BD2"/>
    <w:rPr>
      <w:rFonts w:ascii="Segoe UI" w:hAnsi="Segoe UI" w:cs="Segoe UI"/>
      <w:sz w:val="18"/>
      <w:szCs w:val="18"/>
    </w:rPr>
  </w:style>
  <w:style w:type="character" w:styleId="CommentReference">
    <w:name w:val="annotation reference"/>
    <w:uiPriority w:val="99"/>
    <w:semiHidden/>
    <w:unhideWhenUsed/>
    <w:rsid w:val="0037050A"/>
    <w:rPr>
      <w:sz w:val="16"/>
      <w:szCs w:val="16"/>
    </w:rPr>
  </w:style>
  <w:style w:type="paragraph" w:styleId="CommentText">
    <w:name w:val="annotation text"/>
    <w:basedOn w:val="Normal"/>
    <w:link w:val="CommentTextChar"/>
    <w:uiPriority w:val="99"/>
    <w:unhideWhenUsed/>
    <w:rsid w:val="0037050A"/>
    <w:rPr>
      <w:sz w:val="20"/>
    </w:rPr>
  </w:style>
  <w:style w:type="character" w:customStyle="1" w:styleId="CommentTextChar">
    <w:name w:val="Comment Text Char"/>
    <w:basedOn w:val="DefaultParagraphFont"/>
    <w:link w:val="CommentText"/>
    <w:uiPriority w:val="99"/>
    <w:rsid w:val="0037050A"/>
  </w:style>
  <w:style w:type="paragraph" w:styleId="CommentSubject">
    <w:name w:val="annotation subject"/>
    <w:basedOn w:val="CommentText"/>
    <w:next w:val="CommentText"/>
    <w:link w:val="CommentSubjectChar"/>
    <w:uiPriority w:val="99"/>
    <w:semiHidden/>
    <w:unhideWhenUsed/>
    <w:rsid w:val="0037050A"/>
    <w:rPr>
      <w:b/>
      <w:bCs/>
    </w:rPr>
  </w:style>
  <w:style w:type="character" w:customStyle="1" w:styleId="CommentSubjectChar">
    <w:name w:val="Comment Subject Char"/>
    <w:link w:val="CommentSubject"/>
    <w:uiPriority w:val="99"/>
    <w:semiHidden/>
    <w:rsid w:val="0037050A"/>
    <w:rPr>
      <w:b/>
      <w:bCs/>
    </w:rPr>
  </w:style>
  <w:style w:type="paragraph" w:styleId="NormalWeb">
    <w:name w:val="Normal (Web)"/>
    <w:basedOn w:val="Normal"/>
    <w:uiPriority w:val="99"/>
    <w:unhideWhenUsed/>
    <w:rsid w:val="00836015"/>
    <w:rPr>
      <w:rFonts w:eastAsia="Cambria"/>
      <w:color w:val="000000"/>
      <w:szCs w:val="24"/>
    </w:rPr>
  </w:style>
  <w:style w:type="paragraph" w:styleId="ListParagraph">
    <w:name w:val="List Paragraph"/>
    <w:basedOn w:val="Normal"/>
    <w:uiPriority w:val="34"/>
    <w:qFormat/>
    <w:rsid w:val="00131A33"/>
    <w:pPr>
      <w:ind w:left="720"/>
    </w:pPr>
  </w:style>
  <w:style w:type="character" w:customStyle="1" w:styleId="Heading7Char">
    <w:name w:val="Heading 7 Char"/>
    <w:link w:val="Heading7"/>
    <w:uiPriority w:val="9"/>
    <w:semiHidden/>
    <w:rsid w:val="00131A33"/>
    <w:rPr>
      <w:rFonts w:ascii="Calibri" w:eastAsia="Times New Roman" w:hAnsi="Calibri" w:cs="Times New Roman"/>
      <w:sz w:val="24"/>
      <w:szCs w:val="24"/>
    </w:rPr>
  </w:style>
  <w:style w:type="character" w:styleId="Hyperlink">
    <w:name w:val="Hyperlink"/>
    <w:uiPriority w:val="99"/>
    <w:unhideWhenUsed/>
    <w:rsid w:val="00F409C2"/>
    <w:rPr>
      <w:color w:val="0563C1"/>
      <w:u w:val="single"/>
    </w:rPr>
  </w:style>
  <w:style w:type="table" w:styleId="TableGrid">
    <w:name w:val="Table Grid"/>
    <w:basedOn w:val="TableNormal"/>
    <w:uiPriority w:val="59"/>
    <w:rsid w:val="00081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homa9ptRightLinespacingMultiple108li">
    <w:name w:val="Style Tahoma 9 pt Right Line spacing:  Multiple 1.08 li"/>
    <w:basedOn w:val="Normal"/>
    <w:rsid w:val="00E00A10"/>
    <w:pPr>
      <w:spacing w:line="259" w:lineRule="auto"/>
      <w:jc w:val="right"/>
    </w:pPr>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874448">
      <w:bodyDiv w:val="1"/>
      <w:marLeft w:val="0"/>
      <w:marRight w:val="0"/>
      <w:marTop w:val="0"/>
      <w:marBottom w:val="0"/>
      <w:divBdr>
        <w:top w:val="none" w:sz="0" w:space="0" w:color="auto"/>
        <w:left w:val="none" w:sz="0" w:space="0" w:color="auto"/>
        <w:bottom w:val="none" w:sz="0" w:space="0" w:color="auto"/>
        <w:right w:val="none" w:sz="0" w:space="0" w:color="auto"/>
      </w:divBdr>
    </w:div>
    <w:div w:id="15258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risby@indian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d3@indian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ckert@i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05EEF-280F-4472-A9A0-A4EAC1E8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1679</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Protocol Title</vt:lpstr>
    </vt:vector>
  </TitlesOfParts>
  <Company>VU</Company>
  <LinksUpToDate>false</LinksUpToDate>
  <CharactersWithSpaces>11576</CharactersWithSpaces>
  <SharedDoc>false</SharedDoc>
  <HLinks>
    <vt:vector size="18" baseType="variant">
      <vt:variant>
        <vt:i4>6946884</vt:i4>
      </vt:variant>
      <vt:variant>
        <vt:i4>6</vt:i4>
      </vt:variant>
      <vt:variant>
        <vt:i4>0</vt:i4>
      </vt:variant>
      <vt:variant>
        <vt:i4>5</vt:i4>
      </vt:variant>
      <vt:variant>
        <vt:lpwstr>mailto:mfrisby@indiana.edu</vt:lpwstr>
      </vt:variant>
      <vt:variant>
        <vt:lpwstr/>
      </vt:variant>
      <vt:variant>
        <vt:i4>4128845</vt:i4>
      </vt:variant>
      <vt:variant>
        <vt:i4>3</vt:i4>
      </vt:variant>
      <vt:variant>
        <vt:i4>0</vt:i4>
      </vt:variant>
      <vt:variant>
        <vt:i4>5</vt:i4>
      </vt:variant>
      <vt:variant>
        <vt:lpwstr>mailto:sd3@indiana.edu</vt:lpwstr>
      </vt:variant>
      <vt:variant>
        <vt:lpwstr/>
      </vt:variant>
      <vt:variant>
        <vt:i4>5505126</vt:i4>
      </vt:variant>
      <vt:variant>
        <vt:i4>0</vt:i4>
      </vt:variant>
      <vt:variant>
        <vt:i4>0</vt:i4>
      </vt:variant>
      <vt:variant>
        <vt:i4>5</vt:i4>
      </vt:variant>
      <vt:variant>
        <vt:lpwstr>mailto:geckert@iu.edu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Title</dc:title>
  <dc:subject/>
  <dc:creator>ozierja</dc:creator>
  <cp:keywords/>
  <cp:lastModifiedBy>Haresh Punmiya</cp:lastModifiedBy>
  <cp:revision>10</cp:revision>
  <cp:lastPrinted>2003-12-02T13:45:00Z</cp:lastPrinted>
  <dcterms:created xsi:type="dcterms:W3CDTF">2018-06-26T20:22:00Z</dcterms:created>
  <dcterms:modified xsi:type="dcterms:W3CDTF">2019-07-23T04:33:00Z</dcterms:modified>
</cp:coreProperties>
</file>